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77" w:rsidRDefault="00316777" w:rsidP="00316777"/>
    <w:p w:rsidR="00316777" w:rsidRDefault="00316777" w:rsidP="00316777"/>
    <w:p w:rsidR="00316777" w:rsidRDefault="00316777" w:rsidP="00316777">
      <w:pPr>
        <w:jc w:val="center"/>
        <w:rPr>
          <w:b/>
          <w:sz w:val="28"/>
          <w:szCs w:val="28"/>
        </w:rPr>
      </w:pPr>
    </w:p>
    <w:p w:rsidR="00316777" w:rsidRPr="00316777" w:rsidRDefault="00316777" w:rsidP="00316777">
      <w:pPr>
        <w:jc w:val="center"/>
        <w:rPr>
          <w:rFonts w:ascii="Times New Roman" w:hAnsi="Times New Roman"/>
          <w:b/>
          <w:sz w:val="28"/>
          <w:szCs w:val="28"/>
        </w:rPr>
      </w:pPr>
      <w:r w:rsidRPr="00316777">
        <w:rPr>
          <w:rFonts w:ascii="Times New Roman" w:hAnsi="Times New Roman"/>
          <w:b/>
          <w:sz w:val="28"/>
          <w:szCs w:val="28"/>
        </w:rPr>
        <w:t>Рабочая программа кружка</w:t>
      </w:r>
    </w:p>
    <w:p w:rsidR="00316777" w:rsidRPr="00316777" w:rsidRDefault="00316777" w:rsidP="00316777">
      <w:pPr>
        <w:jc w:val="center"/>
        <w:rPr>
          <w:rFonts w:ascii="Times New Roman" w:hAnsi="Times New Roman"/>
          <w:b/>
          <w:sz w:val="28"/>
          <w:szCs w:val="28"/>
        </w:rPr>
      </w:pPr>
      <w:r w:rsidRPr="00316777">
        <w:rPr>
          <w:rFonts w:ascii="Times New Roman" w:hAnsi="Times New Roman"/>
          <w:b/>
          <w:sz w:val="28"/>
          <w:szCs w:val="28"/>
        </w:rPr>
        <w:t>«Я помню, я горжусь»</w:t>
      </w:r>
    </w:p>
    <w:p w:rsidR="00316777" w:rsidRPr="00316777" w:rsidRDefault="00316777" w:rsidP="00316777">
      <w:pPr>
        <w:jc w:val="center"/>
        <w:rPr>
          <w:rFonts w:ascii="Times New Roman" w:hAnsi="Times New Roman"/>
          <w:b/>
          <w:sz w:val="28"/>
          <w:szCs w:val="28"/>
        </w:rPr>
      </w:pPr>
      <w:r w:rsidRPr="00316777">
        <w:rPr>
          <w:rFonts w:ascii="Times New Roman" w:hAnsi="Times New Roman"/>
          <w:b/>
          <w:sz w:val="28"/>
          <w:szCs w:val="28"/>
        </w:rPr>
        <w:t>в рамках реализации духовно-нравственного направления</w:t>
      </w:r>
    </w:p>
    <w:p w:rsidR="00316777" w:rsidRPr="00316777" w:rsidRDefault="00316777" w:rsidP="00316777">
      <w:pPr>
        <w:jc w:val="center"/>
        <w:rPr>
          <w:rFonts w:ascii="Times New Roman" w:hAnsi="Times New Roman"/>
          <w:b/>
          <w:sz w:val="28"/>
          <w:szCs w:val="28"/>
        </w:rPr>
      </w:pPr>
      <w:r w:rsidRPr="00316777">
        <w:rPr>
          <w:rFonts w:ascii="Times New Roman" w:hAnsi="Times New Roman"/>
          <w:b/>
          <w:sz w:val="28"/>
          <w:szCs w:val="28"/>
        </w:rPr>
        <w:t>внеурочной деятельности обучающихся 1-4 классов</w:t>
      </w:r>
    </w:p>
    <w:p w:rsidR="00316777" w:rsidRPr="00316777" w:rsidRDefault="00316777" w:rsidP="00316777">
      <w:pPr>
        <w:jc w:val="center"/>
        <w:rPr>
          <w:rFonts w:ascii="Times New Roman" w:hAnsi="Times New Roman"/>
          <w:b/>
          <w:sz w:val="28"/>
          <w:szCs w:val="28"/>
        </w:rPr>
      </w:pPr>
      <w:r w:rsidRPr="00316777">
        <w:rPr>
          <w:rFonts w:ascii="Times New Roman" w:hAnsi="Times New Roman"/>
          <w:b/>
          <w:sz w:val="28"/>
          <w:szCs w:val="28"/>
        </w:rPr>
        <w:t>на 2018-2019 учебный год</w:t>
      </w:r>
    </w:p>
    <w:p w:rsidR="00316777" w:rsidRPr="00316777" w:rsidRDefault="00316777" w:rsidP="00316777">
      <w:pPr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316777">
        <w:rPr>
          <w:rFonts w:ascii="Times New Roman" w:hAnsi="Times New Roman"/>
          <w:b/>
          <w:sz w:val="28"/>
          <w:szCs w:val="28"/>
        </w:rPr>
        <w:t xml:space="preserve">               МАОУ Омутинский СОШ №1</w:t>
      </w:r>
    </w:p>
    <w:p w:rsidR="00316777" w:rsidRDefault="00316777" w:rsidP="00316777">
      <w:pPr>
        <w:ind w:left="-851"/>
        <w:jc w:val="center"/>
        <w:rPr>
          <w:b/>
          <w:sz w:val="28"/>
          <w:szCs w:val="28"/>
        </w:rPr>
      </w:pPr>
    </w:p>
    <w:p w:rsidR="00316777" w:rsidRDefault="00316777" w:rsidP="00316777">
      <w:pPr>
        <w:ind w:left="-851"/>
        <w:jc w:val="center"/>
        <w:rPr>
          <w:b/>
          <w:sz w:val="28"/>
          <w:szCs w:val="28"/>
        </w:rPr>
      </w:pPr>
    </w:p>
    <w:p w:rsidR="00316777" w:rsidRDefault="00316777" w:rsidP="00316777">
      <w:pPr>
        <w:ind w:left="-851"/>
        <w:jc w:val="center"/>
        <w:rPr>
          <w:b/>
          <w:sz w:val="28"/>
          <w:szCs w:val="28"/>
        </w:rPr>
      </w:pPr>
    </w:p>
    <w:p w:rsidR="00316777" w:rsidRDefault="00316777" w:rsidP="00316777">
      <w:pPr>
        <w:ind w:left="-851"/>
        <w:jc w:val="center"/>
        <w:rPr>
          <w:b/>
          <w:sz w:val="28"/>
          <w:szCs w:val="28"/>
        </w:rPr>
      </w:pPr>
    </w:p>
    <w:p w:rsidR="00316777" w:rsidRDefault="00316777" w:rsidP="00316777">
      <w:pPr>
        <w:ind w:left="-851"/>
        <w:jc w:val="center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316777" w:rsidRDefault="00316777" w:rsidP="00316777">
      <w:pPr>
        <w:ind w:left="-851"/>
        <w:rPr>
          <w:b/>
          <w:sz w:val="28"/>
          <w:szCs w:val="28"/>
        </w:rPr>
      </w:pPr>
    </w:p>
    <w:p w:rsidR="00205899" w:rsidRPr="005A5250" w:rsidRDefault="00205899" w:rsidP="005A5250">
      <w:pPr>
        <w:jc w:val="center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205899" w:rsidRPr="005A5250" w:rsidRDefault="00205899" w:rsidP="005A5250">
      <w:pPr>
        <w:spacing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 xml:space="preserve">освоения </w:t>
      </w:r>
      <w:proofErr w:type="gramStart"/>
      <w:r w:rsidRPr="005A5250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5A5250">
        <w:rPr>
          <w:rFonts w:ascii="Times New Roman" w:hAnsi="Times New Roman"/>
          <w:b/>
          <w:bCs/>
          <w:sz w:val="24"/>
          <w:szCs w:val="24"/>
        </w:rPr>
        <w:t xml:space="preserve"> программы внеурочной деятельности</w:t>
      </w:r>
    </w:p>
    <w:p w:rsidR="00205899" w:rsidRPr="005A5250" w:rsidRDefault="00205899" w:rsidP="005A5250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05899" w:rsidRPr="005A5250" w:rsidRDefault="00205899" w:rsidP="005A5250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В результате изучения программы кружка «Я помню, я горжусь» у школьников будут сформированы </w:t>
      </w:r>
      <w:r w:rsidRPr="005A5250">
        <w:rPr>
          <w:rFonts w:ascii="Times New Roman" w:hAnsi="Times New Roman"/>
          <w:b/>
          <w:sz w:val="24"/>
          <w:szCs w:val="24"/>
        </w:rPr>
        <w:t xml:space="preserve">личностные универсальные учебные действия: 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Учебно-познавательный интерес к новому материалу и способам решения новой частной задачи;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занятий;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Чувства прекрасного и эстетического чувства на основе знакомства культуры родного края, народа;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5250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A5250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Pr="005A5250">
        <w:rPr>
          <w:rFonts w:ascii="Times New Roman" w:hAnsi="Times New Roman"/>
          <w:sz w:val="24"/>
          <w:szCs w:val="24"/>
        </w:rPr>
        <w:t>вств  др</w:t>
      </w:r>
      <w:proofErr w:type="gramEnd"/>
      <w:r w:rsidRPr="005A5250">
        <w:rPr>
          <w:rFonts w:ascii="Times New Roman" w:hAnsi="Times New Roman"/>
          <w:sz w:val="24"/>
          <w:szCs w:val="24"/>
        </w:rPr>
        <w:t>угих людей и сопереживание им.</w:t>
      </w:r>
    </w:p>
    <w:p w:rsidR="00205899" w:rsidRPr="005A5250" w:rsidRDefault="00205899" w:rsidP="005A525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  <w:r w:rsidRPr="005A5250">
        <w:rPr>
          <w:rFonts w:ascii="Times New Roman" w:hAnsi="Times New Roman"/>
          <w:sz w:val="24"/>
          <w:szCs w:val="24"/>
        </w:rPr>
        <w:t xml:space="preserve"> 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Оценивать правильность выполнения действия;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205899" w:rsidRPr="005A5250" w:rsidRDefault="00205899" w:rsidP="005A525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действия:</w:t>
      </w:r>
      <w:r w:rsidRPr="005A5250">
        <w:rPr>
          <w:rFonts w:ascii="Times New Roman" w:hAnsi="Times New Roman"/>
          <w:sz w:val="24"/>
          <w:szCs w:val="24"/>
        </w:rPr>
        <w:t xml:space="preserve"> 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Строить речевые высказывания в устной и письменной форме;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Проводить самостоятельно наблюдения.</w:t>
      </w:r>
    </w:p>
    <w:p w:rsidR="00205899" w:rsidRPr="005A5250" w:rsidRDefault="00205899" w:rsidP="005A525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  <w:r w:rsidRPr="005A5250">
        <w:rPr>
          <w:rFonts w:ascii="Times New Roman" w:hAnsi="Times New Roman"/>
          <w:sz w:val="24"/>
          <w:szCs w:val="24"/>
        </w:rPr>
        <w:t xml:space="preserve"> 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A5250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5A5250">
        <w:rPr>
          <w:rFonts w:ascii="Times New Roman" w:hAnsi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Задавать вопросы;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05899" w:rsidRPr="005A5250" w:rsidRDefault="00205899" w:rsidP="005A5250">
      <w:pPr>
        <w:rPr>
          <w:rFonts w:ascii="Times New Roman" w:hAnsi="Times New Roman"/>
          <w:b/>
          <w:bCs/>
          <w:sz w:val="24"/>
          <w:szCs w:val="24"/>
        </w:rPr>
      </w:pPr>
    </w:p>
    <w:p w:rsidR="00205899" w:rsidRPr="005A5250" w:rsidRDefault="00205899" w:rsidP="005A5250">
      <w:pPr>
        <w:rPr>
          <w:rFonts w:ascii="Times New Roman" w:hAnsi="Times New Roman"/>
          <w:b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Pr="005A5250">
        <w:rPr>
          <w:rFonts w:ascii="Times New Roman" w:hAnsi="Times New Roman"/>
          <w:b/>
          <w:sz w:val="24"/>
          <w:szCs w:val="24"/>
        </w:rPr>
        <w:t>Предметные результаты освоения курса внеурочной деятельности</w:t>
      </w:r>
    </w:p>
    <w:p w:rsidR="00205899" w:rsidRPr="005A5250" w:rsidRDefault="00205899" w:rsidP="005A5250">
      <w:pPr>
        <w:pStyle w:val="a4"/>
        <w:tabs>
          <w:tab w:val="left" w:pos="1260"/>
          <w:tab w:val="left" w:pos="1800"/>
        </w:tabs>
        <w:jc w:val="both"/>
        <w:rPr>
          <w:i/>
        </w:rPr>
      </w:pPr>
      <w:r>
        <w:rPr>
          <w:i/>
        </w:rPr>
        <w:t>Учащиеся будут з</w:t>
      </w:r>
      <w:r w:rsidRPr="005A5250">
        <w:rPr>
          <w:i/>
        </w:rPr>
        <w:t>нать: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название страны, региона, где живет учащийся, родного город</w:t>
      </w:r>
      <w:proofErr w:type="gramStart"/>
      <w:r w:rsidRPr="005A5250">
        <w:t>а(</w:t>
      </w:r>
      <w:proofErr w:type="gramEnd"/>
      <w:r w:rsidRPr="005A5250">
        <w:t>села);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символику страны, края, села, школы;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государственные праздники;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имена великих полководцев, людей, участников ВОВ и названия городов-героев, изученных в курсе.</w:t>
      </w:r>
    </w:p>
    <w:p w:rsidR="00205899" w:rsidRPr="005A5250" w:rsidRDefault="00205899" w:rsidP="005A5250">
      <w:pPr>
        <w:pStyle w:val="a4"/>
        <w:tabs>
          <w:tab w:val="left" w:pos="1800"/>
        </w:tabs>
        <w:ind w:left="900"/>
        <w:jc w:val="both"/>
      </w:pPr>
    </w:p>
    <w:p w:rsidR="00205899" w:rsidRPr="005A5250" w:rsidRDefault="00205899" w:rsidP="005A5250">
      <w:pPr>
        <w:pStyle w:val="a4"/>
        <w:tabs>
          <w:tab w:val="left" w:pos="900"/>
          <w:tab w:val="left" w:pos="1800"/>
        </w:tabs>
        <w:ind w:left="900" w:hanging="180"/>
        <w:jc w:val="both"/>
        <w:rPr>
          <w:i/>
        </w:rPr>
      </w:pPr>
      <w:r>
        <w:t xml:space="preserve">Учащиеся будут </w:t>
      </w:r>
      <w:r w:rsidRPr="005A5250">
        <w:rPr>
          <w:i/>
        </w:rPr>
        <w:t>уметь: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lastRenderedPageBreak/>
        <w:t>описывать изученные события истории Отечества;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оценивать поступки других с позиции добра и зла;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уважительно относиться к своему дому, семье, пожилым людям, истории русского народа;</w:t>
      </w:r>
    </w:p>
    <w:p w:rsidR="00205899" w:rsidRPr="005A5250" w:rsidRDefault="00205899" w:rsidP="005A5250">
      <w:pPr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поступать сообразно полученным знаниям в </w:t>
      </w:r>
      <w:proofErr w:type="gramStart"/>
      <w:r w:rsidRPr="005A5250">
        <w:rPr>
          <w:rFonts w:ascii="Times New Roman" w:hAnsi="Times New Roman"/>
          <w:sz w:val="24"/>
          <w:szCs w:val="24"/>
        </w:rPr>
        <w:t>реальных</w:t>
      </w:r>
      <w:proofErr w:type="gramEnd"/>
      <w:r w:rsidRPr="005A5250">
        <w:rPr>
          <w:rFonts w:ascii="Times New Roman" w:hAnsi="Times New Roman"/>
          <w:sz w:val="24"/>
          <w:szCs w:val="24"/>
        </w:rPr>
        <w:t xml:space="preserve"> жизненных ситуации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C50BB6">
      <w:pPr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Содержание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курса внеурочной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«Я помню, я горжусь</w:t>
      </w:r>
      <w:r w:rsidRPr="005A5250">
        <w:rPr>
          <w:rFonts w:ascii="Times New Roman" w:hAnsi="Times New Roman"/>
          <w:sz w:val="24"/>
          <w:szCs w:val="24"/>
          <w:lang w:eastAsia="ru-RU"/>
        </w:rPr>
        <w:t>» включает в себя четыре блока:</w:t>
      </w:r>
    </w:p>
    <w:p w:rsidR="00205899" w:rsidRPr="005A5250" w:rsidRDefault="00205899" w:rsidP="009D00B2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Мой дом, моя семья»</w:t>
      </w:r>
    </w:p>
    <w:p w:rsidR="00205899" w:rsidRPr="005A5250" w:rsidRDefault="00205899" w:rsidP="009D00B2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Школа – мой второй дом</w:t>
      </w:r>
    </w:p>
    <w:p w:rsidR="00205899" w:rsidRPr="005A5250" w:rsidRDefault="00205899" w:rsidP="00074A27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«Моя малая Родина»</w:t>
      </w:r>
    </w:p>
    <w:p w:rsidR="00205899" w:rsidRPr="005A5250" w:rsidRDefault="00205899" w:rsidP="00074A27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«Моя Родина-Россия»</w:t>
      </w:r>
    </w:p>
    <w:p w:rsidR="00205899" w:rsidRPr="005A5250" w:rsidRDefault="00205899" w:rsidP="00074A27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«Мой дом, моя семья».</w:t>
      </w:r>
    </w:p>
    <w:p w:rsidR="00205899" w:rsidRPr="005A5250" w:rsidRDefault="00205899" w:rsidP="00074A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- воспитывать в детях уважение и любовь к семье;</w:t>
      </w:r>
    </w:p>
    <w:p w:rsidR="00205899" w:rsidRPr="005A5250" w:rsidRDefault="00205899" w:rsidP="00074A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        -формировать чувства ответственности перед будущей семьей.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деятельности:</w:t>
      </w:r>
      <w:r w:rsidRPr="005A5250">
        <w:rPr>
          <w:rFonts w:ascii="Times New Roman" w:hAnsi="Times New Roman"/>
          <w:sz w:val="24"/>
          <w:szCs w:val="24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205899" w:rsidRPr="005A5250" w:rsidRDefault="00205899" w:rsidP="00074A27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«Школа – мой второй дом».</w:t>
      </w:r>
    </w:p>
    <w:p w:rsidR="00205899" w:rsidRPr="005A5250" w:rsidRDefault="00205899" w:rsidP="00074A27">
      <w:pPr>
        <w:spacing w:after="150" w:line="240" w:lineRule="auto"/>
        <w:ind w:left="10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- формировать у детей осознание принадлежности к школьному коллективу, стремление к           сочетанию личных и общественных интересов, к созданию атмосферы подлинного товарищества и дружбы в коллективе;</w:t>
      </w:r>
    </w:p>
    <w:p w:rsidR="00205899" w:rsidRPr="005A5250" w:rsidRDefault="00205899" w:rsidP="00074A27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-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 воспитывать сознательное отношение к учебе, дисциплину и культуру поведения;</w:t>
      </w:r>
    </w:p>
    <w:p w:rsidR="00205899" w:rsidRPr="005A5250" w:rsidRDefault="00205899" w:rsidP="00074A27">
      <w:pPr>
        <w:spacing w:after="150" w:line="240" w:lineRule="auto"/>
        <w:ind w:left="1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- 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 развивать познавательную активность;</w:t>
      </w:r>
    </w:p>
    <w:p w:rsidR="00205899" w:rsidRPr="005A5250" w:rsidRDefault="00205899" w:rsidP="00074A27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-вырабатывать потребность учащихся в постоянном пополнении своих знаний;</w:t>
      </w:r>
    </w:p>
    <w:p w:rsidR="00205899" w:rsidRPr="005A5250" w:rsidRDefault="00205899" w:rsidP="00074A27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-  воспитывать сознательную готовность выполнять Устав школы.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деятельности:</w:t>
      </w:r>
      <w:r w:rsidRPr="005A5250">
        <w:rPr>
          <w:rFonts w:ascii="Times New Roman" w:hAnsi="Times New Roman"/>
          <w:sz w:val="24"/>
          <w:szCs w:val="24"/>
          <w:lang w:eastAsia="ru-RU"/>
        </w:rPr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205899" w:rsidRPr="005A5250" w:rsidRDefault="00205899" w:rsidP="00074A27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«Моя малая Родина»</w:t>
      </w:r>
    </w:p>
    <w:p w:rsidR="00205899" w:rsidRPr="005A5250" w:rsidRDefault="00205899" w:rsidP="00074A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Задачи:  - формировать представления о специфике села, об истории села;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lastRenderedPageBreak/>
        <w:t>-  приобщать детей к насущным заботам жителей села, к участию в различных общественных инициативах;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 воспитывать гордость, любовь к своему селу, уважение к его истории и жителям;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-воспитание любви к месту, где родился и живёшь, уважение к его историческому прошлому и настоящему, чувства ответственности за его будущее;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ознакомление учащихся с многообразной флорой и фауной.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A5250">
        <w:rPr>
          <w:rFonts w:ascii="Times New Roman" w:hAnsi="Times New Roman"/>
          <w:sz w:val="24"/>
          <w:szCs w:val="24"/>
          <w:lang w:eastAsia="ru-RU"/>
        </w:rPr>
        <w:t> воспитание любви к родному селу, осознание своей причастности к его истории через судьбы собственной семьи, личного отношения к прошлому и настоящему своей малой Родины.</w:t>
      </w:r>
    </w:p>
    <w:p w:rsidR="00205899" w:rsidRPr="005A5250" w:rsidRDefault="00205899" w:rsidP="00985BE2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«Моя Родина - Россия»</w:t>
      </w:r>
    </w:p>
    <w:p w:rsidR="00205899" w:rsidRPr="005A5250" w:rsidRDefault="00205899" w:rsidP="00985BE2">
      <w:pPr>
        <w:pStyle w:val="a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205899" w:rsidRPr="005A5250" w:rsidRDefault="00205899" w:rsidP="009D00B2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формировать представления об истории родного края, о культурных, политических, экономических особенностях своей страны (России); обогатить детей знаниями, раскрывающими прошлое страны.</w:t>
      </w:r>
    </w:p>
    <w:p w:rsidR="00205899" w:rsidRPr="005A5250" w:rsidRDefault="00205899" w:rsidP="009D00B2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воспитывать интерес к познанию и сохранению культурных ценностей народа России.</w:t>
      </w:r>
    </w:p>
    <w:p w:rsidR="00205899" w:rsidRPr="005A5250" w:rsidRDefault="00205899" w:rsidP="009D00B2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воспитывать экологически грамотное отношение к родной природе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5A5250">
        <w:rPr>
          <w:rFonts w:ascii="Times New Roman" w:hAnsi="Times New Roman"/>
          <w:sz w:val="24"/>
          <w:szCs w:val="24"/>
          <w:lang w:eastAsia="ru-RU"/>
        </w:rPr>
        <w:t>воспитание любви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A5250">
        <w:rPr>
          <w:rFonts w:ascii="Times New Roman" w:hAnsi="Times New Roman"/>
          <w:sz w:val="24"/>
          <w:szCs w:val="24"/>
          <w:lang w:eastAsia="ru-RU"/>
        </w:rPr>
        <w:t>к родной стране,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Программа состоит из четырех ступеней</w:t>
      </w:r>
      <w:r w:rsidRPr="005A5250">
        <w:rPr>
          <w:rFonts w:ascii="Times New Roman" w:hAnsi="Times New Roman"/>
          <w:sz w:val="24"/>
          <w:szCs w:val="24"/>
          <w:lang w:eastAsia="ru-RU"/>
        </w:rPr>
        <w:t>: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1 ступень – 1 год(33 часа);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2 ступень – 2 год (34 часа);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3 ступень – 3 год (34 часа);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4 ступень – 4 год (34 часа).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205899" w:rsidRPr="005A5250" w:rsidRDefault="00205899" w:rsidP="005A5250">
      <w:pPr>
        <w:spacing w:before="100" w:beforeAutospacing="1" w:after="100" w:afterAutospacing="1" w:line="299" w:lineRule="atLeast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Основные формы работы: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3710"/>
        <w:gridCol w:w="3163"/>
      </w:tblGrid>
      <w:tr w:rsidR="00205899" w:rsidRPr="005A5250" w:rsidTr="00D769C4">
        <w:trPr>
          <w:jc w:val="center"/>
        </w:trPr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5899" w:rsidRPr="005A5250" w:rsidRDefault="00205899" w:rsidP="00D7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родительские собрания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родительский лекторий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индивидуальное консультирование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совместные мероприятия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конкурсы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анкетирование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семейные праздники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часы общения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игровые программы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5899" w:rsidRPr="005A5250" w:rsidRDefault="00205899" w:rsidP="00D76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практические и учебные игры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устные журналы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диспуты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викторины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заочные путешествия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экскурсии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презентации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проекты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исследовательские работы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утренники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тренинги</w:t>
            </w:r>
          </w:p>
        </w:tc>
      </w:tr>
    </w:tbl>
    <w:p w:rsidR="00205899" w:rsidRPr="005A5250" w:rsidRDefault="00205899" w:rsidP="005A5250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5A5250">
      <w:pPr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Основные методы организации учебно-воспитательного процесса: исследовательские, практические, объяснительно-иллюстративные, репродуктивные, связанные с усвоением готовых знаний, которые сообщаются учителем и затем воспроизводятся учащимися. Им соответствуют такие приемы, как рассказ учителя, объяснение, демонстрация презентаций, слайд-шоу. Большое внимание уделяется практическим работам, например: приготовить сообщение, нарисовать иллюстрации, оформить родословную своей семьи, составить альбом по определённой теме и т.д.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Тематическое планирование</w:t>
      </w:r>
    </w:p>
    <w:tbl>
      <w:tblPr>
        <w:tblW w:w="146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44"/>
        <w:gridCol w:w="5924"/>
        <w:gridCol w:w="6022"/>
        <w:gridCol w:w="23"/>
        <w:gridCol w:w="33"/>
        <w:gridCol w:w="2214"/>
      </w:tblGrid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«Мой дом, моя семья»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Анкета «Что я знаю о своём селе» </w:t>
            </w:r>
          </w:p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Мои родные. Моя семья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мам с Днем Матери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Мое имя и фамилия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 летописи семьи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Ты – родитель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дедушка герой войны.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«Школа – мой второй дом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школа! Школьные кабинеты.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Праздник, 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</w:t>
            </w:r>
            <w:r w:rsidRPr="00316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гордится героем Сергеем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Коркиным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Адрес школы. Дорога в школу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маршрута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сосед по парте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школы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собрание для родителей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экскурсия, конкурсы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5A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Наши обязанности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свидания, Букварь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Моё село, мой дво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занятие). Удивительное имя нашего села.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рисунки, легенды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Герб сел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района).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Мой любимый уголок села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Удивительный наряд сел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района)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Сельские профессии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села. Село владеет культурными богатствами и героями ВО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художники, поэты, музыканты, певцы, герои ВОВ, афганцы.)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Земляки герои ВОВ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районной  библиотеки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Моя Родина-Россия.»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«С чего начинается Родина». «Большая Родина» – страна. Географическое положение. Вводное занятие.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Из бабушкиного сундука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фольклорные посиделки, игра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Кто нас окружает. Красота родной природы.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героические сказки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Былинные «Защитники отечества»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лёша Попович, Добрыня Никитич, Илья Муромец.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«Мой дом</w:t>
            </w:r>
            <w:proofErr w:type="gramStart"/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моя семья»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дом – моя крепость. Что такое семья?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Как выбирается имя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Досуг в моей семье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рисунки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обязанностей в семье. Любимые занятия моих родителей.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ерои ВОВ. (Маленькие герои ВОВ.) 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презентация.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Песни военных лет.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бабушка, мой дедушка.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«Школа – мой второй дом»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учащихся на уроках и переменах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обязанностей в классном коллективе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Герой Советского Союза Морозов Иван Васильевич.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 «горячих» точек.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школьному имуществу. Береги учебник.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акция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Школа будущего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практическая деятельность по созданию презентаций о 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Омутинский  район на карте области. История создания района. О чём рассказывают названия деревень.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поисковое задание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 чём говорят названия улиц.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Что даёт наш район стране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Альбом «Знай и люби свой край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и животный мир нашего района)</w:t>
            </w:r>
          </w:p>
        </w:tc>
        <w:tc>
          <w:tcPr>
            <w:tcW w:w="60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рисунки, сочинения, мини-доклады</w:t>
            </w:r>
          </w:p>
        </w:tc>
        <w:tc>
          <w:tcPr>
            <w:tcW w:w="2270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5A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ветераном Великой Отечественной войны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встреча, 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к памятнику «Воину – солдату»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достопримечательности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памятники, музеи, старинные дома.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видио</w:t>
            </w:r>
            <w:proofErr w:type="spellEnd"/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Жители нашего района и их занятия. Профессии людей, работающих в  селе.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еседа, прогулки по отдельным местам села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43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«Моя родина – Россия»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5A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Символы государства (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герб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лаг,гимн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). История появления символов.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рисунки, прослушивание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полководцы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собщение</w:t>
            </w:r>
            <w:proofErr w:type="spellEnd"/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истории городов. Город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ерой Волгоград.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кухня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блюд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костюм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Заповедные места России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Игры русского народа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творчество, пословицы, поговорки,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, прибаутки.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52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«Мой дом,  моя семья»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семейных поделок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Герб моей семьи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родословной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 семейного очага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семейная игра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семейные игры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открытки, праздник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Школа – мой второй дом»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 – мой дом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Я работаю в библиотеке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Всё о школе.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о ВОВ.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художественной литературы.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Акция «Хорошее время читать»»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читательский дневник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Величие подвига народа-победителя в ВОВ.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места Омутинского  района.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Моему району ….. лет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фотографий, рисунков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5212B0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промышленности и сельского хозяйства района.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моего села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Сталинградская битва.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рассказ, презентация, просмотр фильма.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A7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 час великих испытаний.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Знаменитые земляки. Встреча с известными земляками.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Знай, люби и гордись своим городом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Родина – Россия»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Москва в далеком прошлом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Москва в годы ВОВ.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5250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A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Кто  в государстве самый главный?</w:t>
            </w:r>
          </w:p>
        </w:tc>
        <w:tc>
          <w:tcPr>
            <w:tcW w:w="60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2247" w:type="dxa"/>
            <w:gridSpan w:val="2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Многонациональная Россия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A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промыслы россиян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прослушивание.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«Мой дом, моя семья»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одной фотографии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поделок, сделанных совместно с родителями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семья. Семейные традиции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семье, творческий отчет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… «Это нужно не мертвым, это нужно живым».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с Днем Семьи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Школа – мой второй дом»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CA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Юбилейная дата. «Встреча» с местными поэтами. 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любимый предмет в школе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школы. Знаменитые люди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ыпускники нашей школы.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 « Я учитель»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подарка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Прощай начальная школа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Писатели в годы Великой Отечественной войны 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доклады, сообщения, презентации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Маршал Советского Союза Г. К. Жуков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 беседа, презентация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духовной жизнью села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Видио-экскурсии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храмам, соборам,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trHeight w:val="196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 заповедникам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видео – 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Что мы покажем гостям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Моё село в будущем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Родина-Россия»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Первобытный мир – начало истории человечества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Кто такие славяне. Как жили наши предки славяне.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Быт, нравы и культура восточных славян.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ерой Москва. Дорога жизни, Сталинградская  битва. Дом Павлова. Курская дуга.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оисковое задание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Святыни России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- экскурсия в храм,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произведениями литературы и искусства знаменитостей нашей страны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чтение произведений, театрал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городам – героям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Москва, С –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Перербург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, Волгоград, Курск,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CA6F2D">
        <w:trPr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54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Далекое прошлое нашего края. Анкетирование «Край родной, я горжусь тобой»</w:t>
            </w:r>
          </w:p>
        </w:tc>
        <w:tc>
          <w:tcPr>
            <w:tcW w:w="607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54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Викторина, итоговое занятие</w:t>
            </w:r>
          </w:p>
        </w:tc>
        <w:tc>
          <w:tcPr>
            <w:tcW w:w="2214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54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05899" w:rsidRPr="005A5250" w:rsidRDefault="00205899" w:rsidP="009D00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 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Default="00205899" w:rsidP="009D00B2">
      <w:pPr>
        <w:spacing w:before="150" w:after="150" w:line="318" w:lineRule="atLeast"/>
        <w:outlineLvl w:val="2"/>
        <w:rPr>
          <w:b/>
          <w:bCs/>
          <w:color w:val="002060"/>
          <w:sz w:val="26"/>
          <w:lang w:eastAsia="ru-RU"/>
        </w:rPr>
      </w:pPr>
    </w:p>
    <w:p w:rsidR="00205899" w:rsidRDefault="00205899" w:rsidP="009D00B2">
      <w:pPr>
        <w:spacing w:before="150" w:after="150" w:line="318" w:lineRule="atLeast"/>
        <w:outlineLvl w:val="2"/>
        <w:rPr>
          <w:b/>
          <w:bCs/>
          <w:color w:val="002060"/>
          <w:sz w:val="26"/>
          <w:lang w:eastAsia="ru-RU"/>
        </w:rPr>
      </w:pPr>
    </w:p>
    <w:p w:rsidR="00205899" w:rsidRDefault="00205899" w:rsidP="009D00B2">
      <w:pPr>
        <w:spacing w:before="150" w:after="150" w:line="318" w:lineRule="atLeast"/>
        <w:outlineLvl w:val="2"/>
        <w:rPr>
          <w:b/>
          <w:bCs/>
          <w:color w:val="002060"/>
          <w:sz w:val="26"/>
          <w:lang w:eastAsia="ru-RU"/>
        </w:rPr>
      </w:pPr>
    </w:p>
    <w:p w:rsidR="00205899" w:rsidRDefault="00205899" w:rsidP="00DC143E">
      <w:pPr>
        <w:rPr>
          <w:b/>
          <w:bCs/>
          <w:color w:val="002060"/>
          <w:sz w:val="32"/>
        </w:rPr>
      </w:pPr>
      <w:r w:rsidRPr="00DC143E">
        <w:rPr>
          <w:b/>
          <w:bCs/>
          <w:color w:val="002060"/>
          <w:sz w:val="32"/>
        </w:rPr>
        <w:t xml:space="preserve">                                                       </w:t>
      </w:r>
      <w:r>
        <w:rPr>
          <w:b/>
          <w:bCs/>
          <w:color w:val="002060"/>
          <w:sz w:val="32"/>
        </w:rPr>
        <w:t xml:space="preserve">                    </w:t>
      </w:r>
      <w:r w:rsidRPr="00DC143E">
        <w:rPr>
          <w:b/>
          <w:bCs/>
          <w:color w:val="002060"/>
          <w:sz w:val="32"/>
        </w:rPr>
        <w:t xml:space="preserve">  </w:t>
      </w:r>
    </w:p>
    <w:p w:rsidR="00205899" w:rsidRDefault="00205899" w:rsidP="00DC143E">
      <w:pPr>
        <w:rPr>
          <w:b/>
          <w:bCs/>
          <w:color w:val="002060"/>
          <w:sz w:val="32"/>
        </w:rPr>
      </w:pPr>
    </w:p>
    <w:p w:rsidR="00205899" w:rsidRPr="00B87866" w:rsidRDefault="00205899" w:rsidP="002D7D46">
      <w:pPr>
        <w:rPr>
          <w:color w:val="0070C0"/>
          <w:sz w:val="32"/>
        </w:rPr>
      </w:pPr>
    </w:p>
    <w:p w:rsidR="00205899" w:rsidRPr="00B87866" w:rsidRDefault="00205899" w:rsidP="002D7D46">
      <w:pPr>
        <w:rPr>
          <w:sz w:val="32"/>
        </w:rPr>
      </w:pPr>
    </w:p>
    <w:p w:rsidR="00205899" w:rsidRPr="00B87866" w:rsidRDefault="00205899" w:rsidP="002D7D46">
      <w:pPr>
        <w:rPr>
          <w:sz w:val="28"/>
        </w:rPr>
      </w:pPr>
    </w:p>
    <w:p w:rsidR="00205899" w:rsidRPr="005A5250" w:rsidRDefault="00205899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   </w:t>
      </w:r>
    </w:p>
    <w:sectPr w:rsidR="00205899" w:rsidRPr="005A5250" w:rsidSect="00316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D58F0"/>
    <w:multiLevelType w:val="hybridMultilevel"/>
    <w:tmpl w:val="CC72D160"/>
    <w:lvl w:ilvl="0" w:tplc="4DCE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7D368C"/>
    <w:multiLevelType w:val="hybridMultilevel"/>
    <w:tmpl w:val="C5AAA9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461A1B"/>
    <w:multiLevelType w:val="multilevel"/>
    <w:tmpl w:val="675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C3F6E"/>
    <w:multiLevelType w:val="multilevel"/>
    <w:tmpl w:val="53B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561EC8"/>
    <w:multiLevelType w:val="hybridMultilevel"/>
    <w:tmpl w:val="57827F66"/>
    <w:lvl w:ilvl="0" w:tplc="BC5A4C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004C93"/>
    <w:multiLevelType w:val="hybridMultilevel"/>
    <w:tmpl w:val="D36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6265E"/>
    <w:multiLevelType w:val="hybridMultilevel"/>
    <w:tmpl w:val="2D1AA202"/>
    <w:lvl w:ilvl="0" w:tplc="C23CF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50512"/>
    <w:multiLevelType w:val="multilevel"/>
    <w:tmpl w:val="577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A8714E"/>
    <w:multiLevelType w:val="multilevel"/>
    <w:tmpl w:val="1A5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627DFB"/>
    <w:multiLevelType w:val="multilevel"/>
    <w:tmpl w:val="9038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72F17"/>
    <w:multiLevelType w:val="multilevel"/>
    <w:tmpl w:val="7B8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D37C0"/>
    <w:multiLevelType w:val="multilevel"/>
    <w:tmpl w:val="4D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0"/>
  </w:num>
  <w:num w:numId="20">
    <w:abstractNumId w:val="15"/>
  </w:num>
  <w:num w:numId="21">
    <w:abstractNumId w:val="21"/>
  </w:num>
  <w:num w:numId="22">
    <w:abstractNumId w:val="13"/>
  </w:num>
  <w:num w:numId="23">
    <w:abstractNumId w:val="9"/>
  </w:num>
  <w:num w:numId="24">
    <w:abstractNumId w:val="29"/>
  </w:num>
  <w:num w:numId="25">
    <w:abstractNumId w:val="26"/>
  </w:num>
  <w:num w:numId="26">
    <w:abstractNumId w:val="24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0B2"/>
    <w:rsid w:val="00011CF0"/>
    <w:rsid w:val="00027A8C"/>
    <w:rsid w:val="00074A27"/>
    <w:rsid w:val="0010292A"/>
    <w:rsid w:val="00134ED3"/>
    <w:rsid w:val="001D312A"/>
    <w:rsid w:val="0020509D"/>
    <w:rsid w:val="00205899"/>
    <w:rsid w:val="0024451F"/>
    <w:rsid w:val="00254957"/>
    <w:rsid w:val="002C40D7"/>
    <w:rsid w:val="002D7D46"/>
    <w:rsid w:val="002E7328"/>
    <w:rsid w:val="00316777"/>
    <w:rsid w:val="003231BB"/>
    <w:rsid w:val="003A1204"/>
    <w:rsid w:val="004364E1"/>
    <w:rsid w:val="0045728D"/>
    <w:rsid w:val="00502AFA"/>
    <w:rsid w:val="0050409F"/>
    <w:rsid w:val="00505D1B"/>
    <w:rsid w:val="00510296"/>
    <w:rsid w:val="005212B0"/>
    <w:rsid w:val="00542951"/>
    <w:rsid w:val="00593963"/>
    <w:rsid w:val="005A5250"/>
    <w:rsid w:val="00601A49"/>
    <w:rsid w:val="00632B0F"/>
    <w:rsid w:val="00634C4F"/>
    <w:rsid w:val="00665EB9"/>
    <w:rsid w:val="00697F4E"/>
    <w:rsid w:val="006D1F2A"/>
    <w:rsid w:val="0075091F"/>
    <w:rsid w:val="007C4B80"/>
    <w:rsid w:val="007F3199"/>
    <w:rsid w:val="0080606C"/>
    <w:rsid w:val="00807E05"/>
    <w:rsid w:val="00840D4D"/>
    <w:rsid w:val="00940BF5"/>
    <w:rsid w:val="00985BE2"/>
    <w:rsid w:val="009945B4"/>
    <w:rsid w:val="009C360F"/>
    <w:rsid w:val="009D00B2"/>
    <w:rsid w:val="009D4DC2"/>
    <w:rsid w:val="009F3872"/>
    <w:rsid w:val="00A172AE"/>
    <w:rsid w:val="00A74A85"/>
    <w:rsid w:val="00A82470"/>
    <w:rsid w:val="00B2311B"/>
    <w:rsid w:val="00B87866"/>
    <w:rsid w:val="00B9442F"/>
    <w:rsid w:val="00BD0162"/>
    <w:rsid w:val="00C3397B"/>
    <w:rsid w:val="00C50BB6"/>
    <w:rsid w:val="00CA6F2D"/>
    <w:rsid w:val="00CC27B4"/>
    <w:rsid w:val="00D109A8"/>
    <w:rsid w:val="00D35140"/>
    <w:rsid w:val="00D65066"/>
    <w:rsid w:val="00D769C4"/>
    <w:rsid w:val="00D815C5"/>
    <w:rsid w:val="00DC143E"/>
    <w:rsid w:val="00DE027E"/>
    <w:rsid w:val="00E21073"/>
    <w:rsid w:val="00E47A7A"/>
    <w:rsid w:val="00ED69E7"/>
    <w:rsid w:val="00F0171B"/>
    <w:rsid w:val="00F34063"/>
    <w:rsid w:val="00F36106"/>
    <w:rsid w:val="00F54F23"/>
    <w:rsid w:val="00F64782"/>
    <w:rsid w:val="00F728A0"/>
    <w:rsid w:val="00F743CD"/>
    <w:rsid w:val="00FB5CA5"/>
    <w:rsid w:val="00FE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B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00B2"/>
    <w:pPr>
      <w:ind w:left="720"/>
      <w:contextualSpacing/>
    </w:pPr>
  </w:style>
  <w:style w:type="paragraph" w:styleId="a4">
    <w:name w:val="No Spacing"/>
    <w:link w:val="a5"/>
    <w:uiPriority w:val="99"/>
    <w:qFormat/>
    <w:rsid w:val="002D7D46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2D7D46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Normal (Web)"/>
    <w:basedOn w:val="a"/>
    <w:uiPriority w:val="99"/>
    <w:semiHidden/>
    <w:rsid w:val="002D7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10</Pages>
  <Words>2209</Words>
  <Characters>12592</Characters>
  <Application>Microsoft Office Word</Application>
  <DocSecurity>0</DocSecurity>
  <Lines>104</Lines>
  <Paragraphs>29</Paragraphs>
  <ScaleCrop>false</ScaleCrop>
  <Company/>
  <LinksUpToDate>false</LinksUpToDate>
  <CharactersWithSpaces>14772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Uzer2</cp:lastModifiedBy>
  <cp:revision>12</cp:revision>
  <cp:lastPrinted>2015-09-07T18:21:00Z</cp:lastPrinted>
  <dcterms:created xsi:type="dcterms:W3CDTF">2015-01-18T08:34:00Z</dcterms:created>
  <dcterms:modified xsi:type="dcterms:W3CDTF">2018-09-10T08:20:00Z</dcterms:modified>
</cp:coreProperties>
</file>