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0CB" w:rsidRDefault="004030CB" w:rsidP="004030CB">
      <w:pPr>
        <w:jc w:val="center"/>
        <w:rPr>
          <w:rFonts w:ascii="Times New Roman" w:hAnsi="Times New Roman" w:cs="Times New Roman"/>
          <w:b/>
          <w:sz w:val="24"/>
          <w:szCs w:val="24"/>
        </w:rPr>
      </w:pPr>
      <w:r>
        <w:rPr>
          <w:rFonts w:ascii="Times New Roman" w:hAnsi="Times New Roman" w:cs="Times New Roman"/>
          <w:b/>
          <w:sz w:val="24"/>
          <w:szCs w:val="24"/>
        </w:rPr>
        <w:t xml:space="preserve">РАБОЧАЯ ПРОГРАММА ПО ПРЕДМЕТУ </w:t>
      </w:r>
    </w:p>
    <w:p w:rsidR="004030CB" w:rsidRDefault="004030CB" w:rsidP="00081051">
      <w:pPr>
        <w:jc w:val="center"/>
        <w:rPr>
          <w:rFonts w:ascii="Times New Roman" w:hAnsi="Times New Roman" w:cs="Times New Roman"/>
          <w:b/>
          <w:sz w:val="24"/>
          <w:szCs w:val="24"/>
        </w:rPr>
      </w:pPr>
      <w:r>
        <w:rPr>
          <w:rFonts w:ascii="Times New Roman" w:hAnsi="Times New Roman" w:cs="Times New Roman"/>
          <w:b/>
          <w:sz w:val="24"/>
          <w:szCs w:val="24"/>
        </w:rPr>
        <w:t>«ПРАВО», 10 КЛАСС</w:t>
      </w:r>
      <w:r w:rsidR="00081051">
        <w:rPr>
          <w:rFonts w:ascii="Times New Roman" w:hAnsi="Times New Roman" w:cs="Times New Roman"/>
          <w:b/>
          <w:sz w:val="24"/>
          <w:szCs w:val="24"/>
        </w:rPr>
        <w:t xml:space="preserve"> (универсальный профиль)</w:t>
      </w:r>
      <w:r>
        <w:rPr>
          <w:rFonts w:ascii="Times New Roman" w:hAnsi="Times New Roman" w:cs="Times New Roman"/>
          <w:b/>
          <w:sz w:val="24"/>
          <w:szCs w:val="24"/>
        </w:rPr>
        <w:t xml:space="preserve"> </w:t>
      </w:r>
      <w:bookmarkStart w:id="0" w:name="_GoBack"/>
      <w:bookmarkEnd w:id="0"/>
    </w:p>
    <w:p w:rsidR="004030CB" w:rsidRPr="004030CB" w:rsidRDefault="004030CB" w:rsidP="004030CB">
      <w:pPr>
        <w:jc w:val="center"/>
        <w:rPr>
          <w:rFonts w:ascii="Times New Roman" w:hAnsi="Times New Roman" w:cs="Times New Roman"/>
          <w:b/>
          <w:sz w:val="24"/>
          <w:szCs w:val="24"/>
        </w:rPr>
      </w:pPr>
      <w:r w:rsidRPr="004030CB">
        <w:rPr>
          <w:rFonts w:ascii="Times New Roman" w:eastAsia="Cambria" w:hAnsi="Times New Roman" w:cs="Times New Roman"/>
          <w:b/>
          <w:bCs/>
          <w:sz w:val="24"/>
          <w:szCs w:val="24"/>
        </w:rPr>
        <w:t>Планируемые результаты освоения учебного предмета «Право»</w:t>
      </w:r>
    </w:p>
    <w:p w:rsidR="009C269C" w:rsidRDefault="009C269C" w:rsidP="00062DC1">
      <w:pPr>
        <w:rPr>
          <w:rFonts w:ascii="Times New Roman" w:hAnsi="Times New Roman" w:cs="Times New Roman"/>
          <w:b/>
          <w:sz w:val="24"/>
          <w:szCs w:val="24"/>
        </w:rPr>
      </w:pPr>
      <w:r>
        <w:rPr>
          <w:rFonts w:ascii="Times New Roman" w:hAnsi="Times New Roman" w:cs="Times New Roman"/>
          <w:b/>
          <w:sz w:val="24"/>
          <w:szCs w:val="24"/>
        </w:rPr>
        <w:t>Личностные результаты:</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отношений обучающихся к себе, к своему здоровью, к познанию себя:</w:t>
      </w:r>
    </w:p>
    <w:p w:rsidR="00062DC1" w:rsidRPr="009C269C" w:rsidRDefault="00062DC1" w:rsidP="009C269C">
      <w:pPr>
        <w:pStyle w:val="a"/>
        <w:numPr>
          <w:ilvl w:val="0"/>
          <w:numId w:val="4"/>
        </w:numPr>
        <w:rPr>
          <w:sz w:val="24"/>
          <w:szCs w:val="24"/>
        </w:rPr>
      </w:pPr>
      <w:r w:rsidRPr="009C269C">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062DC1" w:rsidRPr="009C269C" w:rsidRDefault="00062DC1" w:rsidP="009C269C">
      <w:pPr>
        <w:pStyle w:val="a"/>
        <w:numPr>
          <w:ilvl w:val="0"/>
          <w:numId w:val="4"/>
        </w:numPr>
        <w:rPr>
          <w:sz w:val="24"/>
          <w:szCs w:val="24"/>
        </w:rPr>
      </w:pPr>
      <w:r w:rsidRPr="009C269C">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062DC1" w:rsidRPr="009C269C" w:rsidRDefault="00062DC1" w:rsidP="009C269C">
      <w:pPr>
        <w:pStyle w:val="a"/>
        <w:numPr>
          <w:ilvl w:val="0"/>
          <w:numId w:val="4"/>
        </w:numPr>
        <w:rPr>
          <w:sz w:val="24"/>
          <w:szCs w:val="24"/>
        </w:rPr>
      </w:pPr>
      <w:r w:rsidRPr="009C269C">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062DC1" w:rsidRPr="009C269C" w:rsidRDefault="00062DC1" w:rsidP="009C269C">
      <w:pPr>
        <w:pStyle w:val="a"/>
        <w:numPr>
          <w:ilvl w:val="0"/>
          <w:numId w:val="4"/>
        </w:numPr>
        <w:rPr>
          <w:sz w:val="24"/>
          <w:szCs w:val="24"/>
        </w:rPr>
      </w:pPr>
      <w:r w:rsidRPr="009C269C">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062DC1" w:rsidRPr="009C269C" w:rsidRDefault="00062DC1" w:rsidP="009C269C">
      <w:pPr>
        <w:pStyle w:val="a"/>
        <w:numPr>
          <w:ilvl w:val="0"/>
          <w:numId w:val="4"/>
        </w:numPr>
        <w:rPr>
          <w:sz w:val="24"/>
          <w:szCs w:val="24"/>
        </w:rPr>
      </w:pPr>
      <w:r w:rsidRPr="009C269C">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rsidR="00062DC1" w:rsidRPr="009C269C" w:rsidRDefault="00062DC1" w:rsidP="009C269C">
      <w:pPr>
        <w:pStyle w:val="a"/>
        <w:numPr>
          <w:ilvl w:val="0"/>
          <w:numId w:val="4"/>
        </w:numPr>
        <w:rPr>
          <w:sz w:val="24"/>
          <w:szCs w:val="24"/>
        </w:rPr>
      </w:pPr>
      <w:r w:rsidRPr="009C269C">
        <w:rPr>
          <w:sz w:val="24"/>
          <w:szCs w:val="24"/>
        </w:rPr>
        <w:t>неприятие вредных привычек: курения, употребления алкоголя, наркотиков.</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к России как к Родине (Отечеству): </w:t>
      </w:r>
    </w:p>
    <w:p w:rsidR="00062DC1" w:rsidRPr="009C269C" w:rsidRDefault="00062DC1" w:rsidP="009C269C">
      <w:pPr>
        <w:pStyle w:val="a"/>
        <w:numPr>
          <w:ilvl w:val="0"/>
          <w:numId w:val="5"/>
        </w:numPr>
        <w:rPr>
          <w:sz w:val="24"/>
          <w:szCs w:val="24"/>
        </w:rPr>
      </w:pPr>
      <w:r w:rsidRPr="009C269C">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rsidR="00062DC1" w:rsidRPr="009C269C" w:rsidRDefault="00062DC1" w:rsidP="009C269C">
      <w:pPr>
        <w:pStyle w:val="a"/>
        <w:numPr>
          <w:ilvl w:val="0"/>
          <w:numId w:val="5"/>
        </w:numPr>
        <w:rPr>
          <w:sz w:val="24"/>
          <w:szCs w:val="24"/>
        </w:rPr>
      </w:pPr>
      <w:r w:rsidRPr="009C269C">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062DC1" w:rsidRPr="009C269C" w:rsidRDefault="00062DC1" w:rsidP="009C269C">
      <w:pPr>
        <w:pStyle w:val="a"/>
        <w:numPr>
          <w:ilvl w:val="0"/>
          <w:numId w:val="5"/>
        </w:numPr>
        <w:rPr>
          <w:sz w:val="24"/>
          <w:szCs w:val="24"/>
        </w:rPr>
      </w:pPr>
      <w:r w:rsidRPr="009C269C">
        <w:rPr>
          <w:sz w:val="24"/>
          <w:szCs w:val="24"/>
        </w:rPr>
        <w:lastRenderedPageBreak/>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062DC1" w:rsidRPr="009C269C" w:rsidRDefault="00062DC1" w:rsidP="009C269C">
      <w:pPr>
        <w:pStyle w:val="a"/>
        <w:numPr>
          <w:ilvl w:val="0"/>
          <w:numId w:val="5"/>
        </w:numPr>
        <w:rPr>
          <w:sz w:val="24"/>
          <w:szCs w:val="24"/>
        </w:rPr>
      </w:pPr>
      <w:r w:rsidRPr="009C269C">
        <w:rPr>
          <w:sz w:val="24"/>
          <w:szCs w:val="24"/>
        </w:rPr>
        <w:t>воспитание уважения к культуре, языкам, традициям и обычаям народов, проживающих в Российской Федерации.</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к закону, государству и к гражданскому обществу: </w:t>
      </w:r>
    </w:p>
    <w:p w:rsidR="00062DC1" w:rsidRPr="009C269C" w:rsidRDefault="00062DC1" w:rsidP="009C269C">
      <w:pPr>
        <w:pStyle w:val="a"/>
        <w:numPr>
          <w:ilvl w:val="0"/>
          <w:numId w:val="6"/>
        </w:numPr>
        <w:rPr>
          <w:sz w:val="24"/>
          <w:szCs w:val="24"/>
        </w:rPr>
      </w:pPr>
      <w:r w:rsidRPr="009C269C">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062DC1" w:rsidRPr="009C269C" w:rsidRDefault="00062DC1" w:rsidP="009C269C">
      <w:pPr>
        <w:pStyle w:val="a"/>
        <w:numPr>
          <w:ilvl w:val="0"/>
          <w:numId w:val="6"/>
        </w:numPr>
        <w:rPr>
          <w:sz w:val="24"/>
          <w:szCs w:val="24"/>
        </w:rPr>
      </w:pPr>
      <w:r w:rsidRPr="009C269C">
        <w:rPr>
          <w:sz w:val="24"/>
          <w:szCs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062DC1" w:rsidRPr="009C269C" w:rsidRDefault="00062DC1" w:rsidP="009C269C">
      <w:pPr>
        <w:pStyle w:val="a"/>
        <w:numPr>
          <w:ilvl w:val="0"/>
          <w:numId w:val="6"/>
        </w:numPr>
        <w:rPr>
          <w:sz w:val="24"/>
          <w:szCs w:val="24"/>
        </w:rPr>
      </w:pPr>
      <w:r w:rsidRPr="009C269C">
        <w:rPr>
          <w:sz w:val="24"/>
          <w:szCs w:val="24"/>
        </w:rPr>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rsidR="00062DC1" w:rsidRPr="009C269C" w:rsidRDefault="00062DC1" w:rsidP="009C269C">
      <w:pPr>
        <w:pStyle w:val="a"/>
        <w:numPr>
          <w:ilvl w:val="0"/>
          <w:numId w:val="6"/>
        </w:numPr>
        <w:rPr>
          <w:sz w:val="24"/>
          <w:szCs w:val="24"/>
        </w:rPr>
      </w:pPr>
      <w:r w:rsidRPr="009C269C">
        <w:rPr>
          <w:sz w:val="24"/>
          <w:szCs w:val="24"/>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062DC1" w:rsidRPr="009C269C" w:rsidRDefault="00062DC1" w:rsidP="009C269C">
      <w:pPr>
        <w:pStyle w:val="a"/>
        <w:numPr>
          <w:ilvl w:val="0"/>
          <w:numId w:val="6"/>
        </w:numPr>
        <w:rPr>
          <w:sz w:val="24"/>
          <w:szCs w:val="24"/>
        </w:rPr>
      </w:pPr>
      <w:r w:rsidRPr="009C269C">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rsidR="00062DC1" w:rsidRPr="009C269C" w:rsidRDefault="00062DC1" w:rsidP="009C269C">
      <w:pPr>
        <w:pStyle w:val="a"/>
        <w:numPr>
          <w:ilvl w:val="0"/>
          <w:numId w:val="6"/>
        </w:numPr>
        <w:rPr>
          <w:sz w:val="24"/>
          <w:szCs w:val="24"/>
        </w:rPr>
      </w:pPr>
      <w:r w:rsidRPr="009C269C">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rsidR="00062DC1" w:rsidRPr="009C269C" w:rsidRDefault="00062DC1" w:rsidP="009C269C">
      <w:pPr>
        <w:pStyle w:val="a"/>
        <w:numPr>
          <w:ilvl w:val="0"/>
          <w:numId w:val="6"/>
        </w:numPr>
        <w:rPr>
          <w:sz w:val="24"/>
          <w:szCs w:val="24"/>
        </w:rPr>
      </w:pPr>
      <w:r w:rsidRPr="009C269C">
        <w:rPr>
          <w:sz w:val="24"/>
          <w:szCs w:val="24"/>
        </w:rPr>
        <w:t xml:space="preserve">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с окружающими людьми: </w:t>
      </w:r>
    </w:p>
    <w:p w:rsidR="00062DC1" w:rsidRPr="009C269C" w:rsidRDefault="00062DC1" w:rsidP="009C269C">
      <w:pPr>
        <w:pStyle w:val="a"/>
        <w:numPr>
          <w:ilvl w:val="0"/>
          <w:numId w:val="7"/>
        </w:numPr>
        <w:rPr>
          <w:sz w:val="24"/>
          <w:szCs w:val="24"/>
        </w:rPr>
      </w:pPr>
      <w:r w:rsidRPr="009C269C">
        <w:rPr>
          <w:sz w:val="24"/>
          <w:szCs w:val="24"/>
        </w:rPr>
        <w:lastRenderedPageBreak/>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rsidR="00062DC1" w:rsidRPr="009C269C" w:rsidRDefault="00062DC1" w:rsidP="009C269C">
      <w:pPr>
        <w:pStyle w:val="a"/>
        <w:numPr>
          <w:ilvl w:val="0"/>
          <w:numId w:val="7"/>
        </w:numPr>
        <w:rPr>
          <w:sz w:val="24"/>
          <w:szCs w:val="24"/>
        </w:rPr>
      </w:pPr>
      <w:r w:rsidRPr="009C269C">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rsidR="00062DC1" w:rsidRPr="009C269C" w:rsidRDefault="00062DC1" w:rsidP="009C269C">
      <w:pPr>
        <w:pStyle w:val="a"/>
        <w:numPr>
          <w:ilvl w:val="0"/>
          <w:numId w:val="7"/>
        </w:numPr>
        <w:rPr>
          <w:sz w:val="24"/>
          <w:szCs w:val="24"/>
        </w:rPr>
      </w:pPr>
      <w:r w:rsidRPr="009C269C">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rsidR="00062DC1" w:rsidRPr="009C269C" w:rsidRDefault="00062DC1" w:rsidP="009C269C">
      <w:pPr>
        <w:pStyle w:val="a"/>
        <w:numPr>
          <w:ilvl w:val="0"/>
          <w:numId w:val="7"/>
        </w:numPr>
        <w:rPr>
          <w:sz w:val="24"/>
          <w:szCs w:val="24"/>
        </w:rPr>
      </w:pPr>
      <w:r w:rsidRPr="009C269C">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rsidR="00062DC1" w:rsidRPr="009C269C" w:rsidRDefault="00062DC1" w:rsidP="009C269C">
      <w:pPr>
        <w:pStyle w:val="a"/>
        <w:numPr>
          <w:ilvl w:val="0"/>
          <w:numId w:val="7"/>
        </w:numPr>
        <w:rPr>
          <w:sz w:val="24"/>
          <w:szCs w:val="24"/>
        </w:rPr>
      </w:pPr>
      <w:r w:rsidRPr="009C269C">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Личностные результаты в сфере отношений обучающихся к окружающему миру, живой природе, художественной культуре: </w:t>
      </w:r>
    </w:p>
    <w:p w:rsidR="00062DC1" w:rsidRPr="009C269C" w:rsidRDefault="00062DC1" w:rsidP="009C269C">
      <w:pPr>
        <w:pStyle w:val="a"/>
        <w:numPr>
          <w:ilvl w:val="0"/>
          <w:numId w:val="8"/>
        </w:numPr>
        <w:rPr>
          <w:sz w:val="24"/>
          <w:szCs w:val="24"/>
        </w:rPr>
      </w:pPr>
      <w:r w:rsidRPr="009C269C">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062DC1" w:rsidRPr="009C269C" w:rsidRDefault="00062DC1" w:rsidP="009C269C">
      <w:pPr>
        <w:pStyle w:val="a"/>
        <w:numPr>
          <w:ilvl w:val="0"/>
          <w:numId w:val="8"/>
        </w:numPr>
        <w:rPr>
          <w:sz w:val="24"/>
          <w:szCs w:val="24"/>
        </w:rPr>
      </w:pPr>
      <w:r w:rsidRPr="009C269C">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062DC1" w:rsidRPr="009C269C" w:rsidRDefault="00062DC1" w:rsidP="009C269C">
      <w:pPr>
        <w:pStyle w:val="a"/>
        <w:numPr>
          <w:ilvl w:val="0"/>
          <w:numId w:val="8"/>
        </w:numPr>
        <w:rPr>
          <w:sz w:val="24"/>
          <w:szCs w:val="24"/>
        </w:rPr>
      </w:pPr>
      <w:r w:rsidRPr="009C269C">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062DC1" w:rsidRPr="009C269C" w:rsidRDefault="00062DC1" w:rsidP="009C269C">
      <w:pPr>
        <w:pStyle w:val="a"/>
        <w:numPr>
          <w:ilvl w:val="0"/>
          <w:numId w:val="8"/>
        </w:numPr>
        <w:rPr>
          <w:sz w:val="24"/>
          <w:szCs w:val="24"/>
        </w:rPr>
      </w:pPr>
      <w:r w:rsidRPr="009C269C">
        <w:rPr>
          <w:sz w:val="24"/>
          <w:szCs w:val="24"/>
        </w:rPr>
        <w:t xml:space="preserve">эстетическое отношения к миру, готовность к эстетическому обустройству собственного быта. </w:t>
      </w:r>
    </w:p>
    <w:p w:rsidR="00062DC1" w:rsidRPr="009C269C" w:rsidRDefault="00062DC1" w:rsidP="00062DC1">
      <w:pPr>
        <w:rPr>
          <w:sz w:val="24"/>
          <w:szCs w:val="24"/>
        </w:rPr>
      </w:pP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отношений обучающихся к семье и родителям, в том числе подготовка к семейной жизни:</w:t>
      </w:r>
    </w:p>
    <w:p w:rsidR="00062DC1" w:rsidRPr="009C269C" w:rsidRDefault="00062DC1" w:rsidP="009C269C">
      <w:pPr>
        <w:pStyle w:val="a"/>
        <w:numPr>
          <w:ilvl w:val="0"/>
          <w:numId w:val="9"/>
        </w:numPr>
        <w:rPr>
          <w:sz w:val="24"/>
          <w:szCs w:val="24"/>
        </w:rPr>
      </w:pPr>
      <w:r w:rsidRPr="009C269C">
        <w:rPr>
          <w:sz w:val="24"/>
          <w:szCs w:val="24"/>
        </w:rPr>
        <w:t xml:space="preserve">ответственное отношение к созданию семьи на основе осознанного принятия ценностей семейной жизни; </w:t>
      </w:r>
    </w:p>
    <w:p w:rsidR="00062DC1" w:rsidRPr="009C269C" w:rsidRDefault="00062DC1" w:rsidP="009C269C">
      <w:pPr>
        <w:pStyle w:val="a"/>
        <w:numPr>
          <w:ilvl w:val="0"/>
          <w:numId w:val="9"/>
        </w:numPr>
        <w:rPr>
          <w:sz w:val="24"/>
          <w:szCs w:val="24"/>
        </w:rPr>
      </w:pPr>
      <w:r w:rsidRPr="009C269C">
        <w:rPr>
          <w:sz w:val="24"/>
          <w:szCs w:val="24"/>
        </w:rPr>
        <w:t xml:space="preserve">положительный образ семьи, родительства (отцовства и материнства), интериоризация традиционных семейных ценностей. </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отношения обучающихся к труду, в сфере социально-экономических отношений:</w:t>
      </w:r>
    </w:p>
    <w:p w:rsidR="00062DC1" w:rsidRPr="009C269C" w:rsidRDefault="00062DC1" w:rsidP="009C269C">
      <w:pPr>
        <w:pStyle w:val="a"/>
        <w:numPr>
          <w:ilvl w:val="0"/>
          <w:numId w:val="10"/>
        </w:numPr>
        <w:rPr>
          <w:sz w:val="24"/>
          <w:szCs w:val="24"/>
        </w:rPr>
      </w:pPr>
      <w:r w:rsidRPr="009C269C">
        <w:rPr>
          <w:sz w:val="24"/>
          <w:szCs w:val="24"/>
        </w:rPr>
        <w:t xml:space="preserve">уважение ко всем формам собственности, готовность к защите своей собственности, </w:t>
      </w:r>
    </w:p>
    <w:p w:rsidR="00062DC1" w:rsidRPr="009C269C" w:rsidRDefault="00062DC1" w:rsidP="009C269C">
      <w:pPr>
        <w:pStyle w:val="a"/>
        <w:numPr>
          <w:ilvl w:val="0"/>
          <w:numId w:val="10"/>
        </w:numPr>
        <w:rPr>
          <w:sz w:val="24"/>
          <w:szCs w:val="24"/>
        </w:rPr>
      </w:pPr>
      <w:r w:rsidRPr="009C269C">
        <w:rPr>
          <w:sz w:val="24"/>
          <w:szCs w:val="24"/>
        </w:rPr>
        <w:t>осознанный выбор будущей профессии как путь и способ реализации собственных жизненных планов;</w:t>
      </w:r>
    </w:p>
    <w:p w:rsidR="00062DC1" w:rsidRPr="009C269C" w:rsidRDefault="00062DC1" w:rsidP="009C269C">
      <w:pPr>
        <w:pStyle w:val="a"/>
        <w:numPr>
          <w:ilvl w:val="0"/>
          <w:numId w:val="10"/>
        </w:numPr>
        <w:rPr>
          <w:sz w:val="24"/>
          <w:szCs w:val="24"/>
        </w:rPr>
      </w:pPr>
      <w:r w:rsidRPr="009C269C">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062DC1" w:rsidRPr="009C269C" w:rsidRDefault="00062DC1" w:rsidP="009C269C">
      <w:pPr>
        <w:pStyle w:val="a"/>
        <w:numPr>
          <w:ilvl w:val="0"/>
          <w:numId w:val="10"/>
        </w:numPr>
        <w:rPr>
          <w:sz w:val="24"/>
          <w:szCs w:val="24"/>
        </w:rPr>
      </w:pPr>
      <w:r w:rsidRPr="009C269C">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062DC1" w:rsidRPr="009C269C" w:rsidRDefault="00062DC1" w:rsidP="009C269C">
      <w:pPr>
        <w:pStyle w:val="a"/>
        <w:numPr>
          <w:ilvl w:val="0"/>
          <w:numId w:val="10"/>
        </w:numPr>
        <w:rPr>
          <w:sz w:val="24"/>
          <w:szCs w:val="24"/>
        </w:rPr>
      </w:pPr>
      <w:r w:rsidRPr="009C269C">
        <w:rPr>
          <w:sz w:val="24"/>
          <w:szCs w:val="24"/>
        </w:rPr>
        <w:t>готовность к самообслуживанию, включая обучение и выполнение домашних обязанностей.</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Личностные результаты в сфере физического, психологического, социального и академического благополучия обучающихся:</w:t>
      </w:r>
    </w:p>
    <w:p w:rsidR="00062DC1" w:rsidRPr="009C269C" w:rsidRDefault="00062DC1" w:rsidP="009C269C">
      <w:pPr>
        <w:pStyle w:val="a"/>
        <w:numPr>
          <w:ilvl w:val="0"/>
          <w:numId w:val="11"/>
        </w:numPr>
        <w:rPr>
          <w:sz w:val="24"/>
          <w:szCs w:val="24"/>
        </w:rPr>
      </w:pPr>
      <w:r w:rsidRPr="009C269C">
        <w:rPr>
          <w:sz w:val="24"/>
          <w:szCs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9C269C" w:rsidRDefault="009C269C" w:rsidP="00062DC1">
      <w:pPr>
        <w:rPr>
          <w:sz w:val="24"/>
          <w:szCs w:val="24"/>
        </w:rPr>
      </w:pP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Метапредметные результаты освоения основной образовательной программы представлены тремя группами универсальных учебных действий (УУД).</w:t>
      </w:r>
    </w:p>
    <w:p w:rsidR="00062DC1" w:rsidRPr="009C269C" w:rsidRDefault="00062DC1" w:rsidP="009C269C">
      <w:pPr>
        <w:suppressAutoHyphens/>
        <w:spacing w:after="0" w:line="360" w:lineRule="auto"/>
        <w:jc w:val="both"/>
        <w:rPr>
          <w:rFonts w:ascii="Times New Roman" w:hAnsi="Times New Roman" w:cs="Times New Roman"/>
          <w:b/>
          <w:sz w:val="24"/>
          <w:szCs w:val="24"/>
        </w:rPr>
      </w:pPr>
      <w:r w:rsidRPr="009C269C">
        <w:rPr>
          <w:rFonts w:ascii="Times New Roman" w:hAnsi="Times New Roman" w:cs="Times New Roman"/>
          <w:b/>
          <w:sz w:val="24"/>
          <w:szCs w:val="24"/>
        </w:rPr>
        <w:t>Регулятивные универсальные учебные действия</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Выпускник научится:</w:t>
      </w:r>
    </w:p>
    <w:p w:rsidR="00062DC1" w:rsidRPr="009C269C" w:rsidRDefault="00062DC1" w:rsidP="009C269C">
      <w:pPr>
        <w:pStyle w:val="a"/>
        <w:numPr>
          <w:ilvl w:val="0"/>
          <w:numId w:val="12"/>
        </w:numPr>
        <w:rPr>
          <w:sz w:val="24"/>
          <w:szCs w:val="24"/>
        </w:rPr>
      </w:pPr>
      <w:r w:rsidRPr="009C269C">
        <w:rPr>
          <w:sz w:val="24"/>
          <w:szCs w:val="24"/>
        </w:rPr>
        <w:t>самостоятельно определять цели, задавать параметры и критерии, по которым можно определить, что цель достигнута;</w:t>
      </w:r>
    </w:p>
    <w:p w:rsidR="00062DC1" w:rsidRPr="009C269C" w:rsidRDefault="00062DC1" w:rsidP="009C269C">
      <w:pPr>
        <w:pStyle w:val="a"/>
        <w:numPr>
          <w:ilvl w:val="0"/>
          <w:numId w:val="12"/>
        </w:numPr>
        <w:rPr>
          <w:sz w:val="24"/>
          <w:szCs w:val="24"/>
        </w:rPr>
      </w:pPr>
      <w:r w:rsidRPr="009C269C">
        <w:rPr>
          <w:sz w:val="24"/>
          <w:szCs w:val="24"/>
        </w:rPr>
        <w:lastRenderedPageBreak/>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062DC1" w:rsidRPr="009C269C" w:rsidRDefault="00062DC1" w:rsidP="009C269C">
      <w:pPr>
        <w:pStyle w:val="a"/>
        <w:numPr>
          <w:ilvl w:val="0"/>
          <w:numId w:val="12"/>
        </w:numPr>
        <w:rPr>
          <w:sz w:val="24"/>
          <w:szCs w:val="24"/>
        </w:rPr>
      </w:pPr>
      <w:r w:rsidRPr="009C269C">
        <w:rPr>
          <w:sz w:val="24"/>
          <w:szCs w:val="24"/>
        </w:rPr>
        <w:t>ставить и формулировать собственные задачи в образовательной деятельности и жизненных ситуациях;</w:t>
      </w:r>
    </w:p>
    <w:p w:rsidR="00062DC1" w:rsidRPr="009C269C" w:rsidRDefault="00062DC1" w:rsidP="009C269C">
      <w:pPr>
        <w:pStyle w:val="a"/>
        <w:numPr>
          <w:ilvl w:val="0"/>
          <w:numId w:val="12"/>
        </w:numPr>
        <w:rPr>
          <w:sz w:val="24"/>
          <w:szCs w:val="24"/>
        </w:rPr>
      </w:pPr>
      <w:r w:rsidRPr="009C269C">
        <w:rPr>
          <w:sz w:val="24"/>
          <w:szCs w:val="24"/>
        </w:rPr>
        <w:t>оценивать ресурсы, в том числе время и другие нематериальные ресурсы, необходимые для достижения поставленной цели;</w:t>
      </w:r>
    </w:p>
    <w:p w:rsidR="00062DC1" w:rsidRPr="009C269C" w:rsidRDefault="00062DC1" w:rsidP="009C269C">
      <w:pPr>
        <w:pStyle w:val="a"/>
        <w:numPr>
          <w:ilvl w:val="0"/>
          <w:numId w:val="12"/>
        </w:numPr>
        <w:rPr>
          <w:sz w:val="24"/>
          <w:szCs w:val="24"/>
        </w:rPr>
      </w:pPr>
      <w:r w:rsidRPr="009C269C">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rsidR="00062DC1" w:rsidRPr="009C269C" w:rsidRDefault="00062DC1" w:rsidP="009C269C">
      <w:pPr>
        <w:pStyle w:val="a"/>
        <w:numPr>
          <w:ilvl w:val="0"/>
          <w:numId w:val="12"/>
        </w:numPr>
        <w:rPr>
          <w:sz w:val="24"/>
          <w:szCs w:val="24"/>
        </w:rPr>
      </w:pPr>
      <w:r w:rsidRPr="009C269C">
        <w:rPr>
          <w:sz w:val="24"/>
          <w:szCs w:val="24"/>
        </w:rPr>
        <w:t>организовывать эффективный поиск ресурсов, необходимых для достижения поставленной цели;</w:t>
      </w:r>
    </w:p>
    <w:p w:rsidR="00062DC1" w:rsidRPr="009C269C" w:rsidRDefault="00062DC1" w:rsidP="009C269C">
      <w:pPr>
        <w:pStyle w:val="a"/>
        <w:numPr>
          <w:ilvl w:val="0"/>
          <w:numId w:val="12"/>
        </w:numPr>
        <w:rPr>
          <w:sz w:val="24"/>
          <w:szCs w:val="24"/>
        </w:rPr>
      </w:pPr>
      <w:r w:rsidRPr="009C269C">
        <w:rPr>
          <w:sz w:val="24"/>
          <w:szCs w:val="24"/>
        </w:rPr>
        <w:t>сопоставлять полученный результат деятельности с поставленной заранее целью.</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Познавательные универсальные учебные действия</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 xml:space="preserve">Выпускник научится: </w:t>
      </w:r>
    </w:p>
    <w:p w:rsidR="00062DC1" w:rsidRPr="009C269C" w:rsidRDefault="00062DC1" w:rsidP="009C269C">
      <w:pPr>
        <w:pStyle w:val="a"/>
        <w:numPr>
          <w:ilvl w:val="0"/>
          <w:numId w:val="13"/>
        </w:numPr>
        <w:rPr>
          <w:sz w:val="24"/>
          <w:szCs w:val="24"/>
        </w:rPr>
      </w:pPr>
      <w:r w:rsidRPr="009C269C">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062DC1" w:rsidRPr="009C269C" w:rsidRDefault="00062DC1" w:rsidP="009C269C">
      <w:pPr>
        <w:pStyle w:val="a"/>
        <w:numPr>
          <w:ilvl w:val="0"/>
          <w:numId w:val="13"/>
        </w:numPr>
        <w:rPr>
          <w:sz w:val="24"/>
          <w:szCs w:val="24"/>
        </w:rPr>
      </w:pPr>
      <w:r w:rsidRPr="009C269C">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rsidR="00062DC1" w:rsidRPr="009C269C" w:rsidRDefault="00062DC1" w:rsidP="009C269C">
      <w:pPr>
        <w:pStyle w:val="a"/>
        <w:numPr>
          <w:ilvl w:val="0"/>
          <w:numId w:val="13"/>
        </w:numPr>
        <w:rPr>
          <w:sz w:val="24"/>
          <w:szCs w:val="24"/>
        </w:rPr>
      </w:pPr>
      <w:r w:rsidRPr="009C269C">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062DC1" w:rsidRPr="009C269C" w:rsidRDefault="00062DC1" w:rsidP="009C269C">
      <w:pPr>
        <w:pStyle w:val="a"/>
        <w:numPr>
          <w:ilvl w:val="0"/>
          <w:numId w:val="13"/>
        </w:numPr>
        <w:rPr>
          <w:sz w:val="24"/>
          <w:szCs w:val="24"/>
        </w:rPr>
      </w:pPr>
      <w:r w:rsidRPr="009C269C">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062DC1" w:rsidRPr="009C269C" w:rsidRDefault="00062DC1" w:rsidP="009C269C">
      <w:pPr>
        <w:pStyle w:val="a"/>
        <w:numPr>
          <w:ilvl w:val="0"/>
          <w:numId w:val="13"/>
        </w:numPr>
        <w:rPr>
          <w:sz w:val="24"/>
          <w:szCs w:val="24"/>
        </w:rPr>
      </w:pPr>
      <w:r w:rsidRPr="009C269C">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rsidR="00062DC1" w:rsidRPr="009C269C" w:rsidRDefault="00062DC1" w:rsidP="009C269C">
      <w:pPr>
        <w:pStyle w:val="a"/>
        <w:numPr>
          <w:ilvl w:val="0"/>
          <w:numId w:val="13"/>
        </w:numPr>
        <w:rPr>
          <w:sz w:val="24"/>
          <w:szCs w:val="24"/>
        </w:rPr>
      </w:pPr>
      <w:r w:rsidRPr="009C269C">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rsidR="00062DC1" w:rsidRPr="009C269C" w:rsidRDefault="00062DC1" w:rsidP="009C269C">
      <w:pPr>
        <w:pStyle w:val="a"/>
        <w:numPr>
          <w:ilvl w:val="0"/>
          <w:numId w:val="13"/>
        </w:numPr>
        <w:rPr>
          <w:sz w:val="24"/>
          <w:szCs w:val="24"/>
        </w:rPr>
      </w:pPr>
      <w:r w:rsidRPr="009C269C">
        <w:rPr>
          <w:sz w:val="24"/>
          <w:szCs w:val="24"/>
        </w:rPr>
        <w:t>менять и удерживать разные позиции в познавательной деятельности.</w:t>
      </w:r>
    </w:p>
    <w:p w:rsidR="00062DC1" w:rsidRPr="009C269C" w:rsidRDefault="00062DC1" w:rsidP="009C269C">
      <w:pPr>
        <w:suppressAutoHyphens/>
        <w:spacing w:after="0" w:line="360" w:lineRule="auto"/>
        <w:jc w:val="both"/>
        <w:rPr>
          <w:rFonts w:ascii="Times New Roman" w:hAnsi="Times New Roman" w:cs="Times New Roman"/>
          <w:b/>
          <w:sz w:val="24"/>
          <w:szCs w:val="24"/>
        </w:rPr>
      </w:pPr>
      <w:r w:rsidRPr="009C269C">
        <w:rPr>
          <w:rFonts w:ascii="Times New Roman" w:hAnsi="Times New Roman" w:cs="Times New Roman"/>
          <w:b/>
          <w:sz w:val="24"/>
          <w:szCs w:val="24"/>
        </w:rPr>
        <w:t>Коммуникативные универсальные учебные действия</w:t>
      </w:r>
    </w:p>
    <w:p w:rsidR="00062DC1" w:rsidRPr="009C269C" w:rsidRDefault="00062DC1" w:rsidP="00062DC1">
      <w:pPr>
        <w:rPr>
          <w:rFonts w:ascii="Times New Roman" w:hAnsi="Times New Roman" w:cs="Times New Roman"/>
          <w:b/>
          <w:sz w:val="24"/>
          <w:szCs w:val="24"/>
        </w:rPr>
      </w:pPr>
      <w:r w:rsidRPr="009C269C">
        <w:rPr>
          <w:rFonts w:ascii="Times New Roman" w:hAnsi="Times New Roman" w:cs="Times New Roman"/>
          <w:b/>
          <w:sz w:val="24"/>
          <w:szCs w:val="24"/>
        </w:rPr>
        <w:t>Выпускник научится:</w:t>
      </w:r>
    </w:p>
    <w:p w:rsidR="00062DC1" w:rsidRPr="009C269C" w:rsidRDefault="00062DC1" w:rsidP="009C269C">
      <w:pPr>
        <w:pStyle w:val="a"/>
        <w:numPr>
          <w:ilvl w:val="0"/>
          <w:numId w:val="14"/>
        </w:numPr>
        <w:rPr>
          <w:sz w:val="24"/>
          <w:szCs w:val="24"/>
        </w:rPr>
      </w:pPr>
      <w:r w:rsidRPr="009C269C">
        <w:rPr>
          <w:sz w:val="24"/>
          <w:szCs w:val="24"/>
        </w:rPr>
        <w:t xml:space="preserve">осуществлять деловую коммуникацию как со сверстниками, так и </w:t>
      </w:r>
      <w:proofErr w:type="gramStart"/>
      <w:r w:rsidRPr="009C269C">
        <w:rPr>
          <w:sz w:val="24"/>
          <w:szCs w:val="24"/>
        </w:rPr>
        <w:t>со</w:t>
      </w:r>
      <w:proofErr w:type="gramEnd"/>
      <w:r w:rsidRPr="009C269C">
        <w:rPr>
          <w:sz w:val="24"/>
          <w:szCs w:val="24"/>
        </w:rPr>
        <w:t xml:space="preserve"> взрослыми (как внутри образовательной организации, так и за ее пределами), подбирать </w:t>
      </w:r>
      <w:r w:rsidRPr="009C269C">
        <w:rPr>
          <w:sz w:val="24"/>
          <w:szCs w:val="24"/>
        </w:rPr>
        <w:lastRenderedPageBreak/>
        <w:t>партнеров для деловой коммуникации исходя из соображений результативности взаимодействия, а не личных симпатий;</w:t>
      </w:r>
    </w:p>
    <w:p w:rsidR="00062DC1" w:rsidRPr="009C269C" w:rsidRDefault="00062DC1" w:rsidP="009C269C">
      <w:pPr>
        <w:pStyle w:val="a"/>
        <w:numPr>
          <w:ilvl w:val="0"/>
          <w:numId w:val="14"/>
        </w:numPr>
        <w:rPr>
          <w:sz w:val="24"/>
          <w:szCs w:val="24"/>
        </w:rPr>
      </w:pPr>
      <w:r w:rsidRPr="009C269C">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062DC1" w:rsidRPr="009C269C" w:rsidRDefault="00062DC1" w:rsidP="009C269C">
      <w:pPr>
        <w:pStyle w:val="a"/>
        <w:numPr>
          <w:ilvl w:val="0"/>
          <w:numId w:val="14"/>
        </w:numPr>
        <w:rPr>
          <w:sz w:val="24"/>
          <w:szCs w:val="24"/>
        </w:rPr>
      </w:pPr>
      <w:r w:rsidRPr="009C269C">
        <w:rPr>
          <w:sz w:val="24"/>
          <w:szCs w:val="24"/>
        </w:rPr>
        <w:t>координировать и выполнять работу в условиях реального, виртуального и комбинированного взаимодействия;</w:t>
      </w:r>
    </w:p>
    <w:p w:rsidR="00062DC1" w:rsidRPr="009C269C" w:rsidRDefault="00062DC1" w:rsidP="009C269C">
      <w:pPr>
        <w:pStyle w:val="a"/>
        <w:numPr>
          <w:ilvl w:val="0"/>
          <w:numId w:val="14"/>
        </w:numPr>
        <w:rPr>
          <w:sz w:val="24"/>
          <w:szCs w:val="24"/>
        </w:rPr>
      </w:pPr>
      <w:r w:rsidRPr="009C269C">
        <w:rPr>
          <w:sz w:val="24"/>
          <w:szCs w:val="24"/>
        </w:rPr>
        <w:t>развернуто, логично и точно излагать свою точку зрения с использованием адекватных (устных и письменных) языковых средств;</w:t>
      </w:r>
    </w:p>
    <w:p w:rsidR="00062DC1" w:rsidRPr="009C269C" w:rsidRDefault="00062DC1" w:rsidP="009C269C">
      <w:pPr>
        <w:pStyle w:val="a"/>
        <w:numPr>
          <w:ilvl w:val="0"/>
          <w:numId w:val="14"/>
        </w:numPr>
        <w:rPr>
          <w:sz w:val="24"/>
          <w:szCs w:val="24"/>
        </w:rPr>
      </w:pPr>
      <w:r w:rsidRPr="009C269C">
        <w:rPr>
          <w:sz w:val="24"/>
          <w:szCs w:val="24"/>
        </w:rPr>
        <w:t>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062DC1" w:rsidRDefault="009C269C" w:rsidP="004030C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Предметные результаты</w:t>
      </w:r>
    </w:p>
    <w:p w:rsidR="004030CB" w:rsidRPr="00062DC1" w:rsidRDefault="004030CB" w:rsidP="004030CB">
      <w:pPr>
        <w:rPr>
          <w:rFonts w:ascii="Times New Roman" w:hAnsi="Times New Roman" w:cs="Times New Roman"/>
          <w:sz w:val="24"/>
          <w:szCs w:val="24"/>
        </w:rPr>
      </w:pPr>
      <w:r w:rsidRPr="00062DC1">
        <w:rPr>
          <w:rFonts w:ascii="Times New Roman" w:eastAsia="Times New Roman" w:hAnsi="Times New Roman" w:cs="Times New Roman"/>
          <w:b/>
          <w:sz w:val="24"/>
          <w:szCs w:val="24"/>
        </w:rPr>
        <w:t>Выпускник на базовом уровне научится:</w:t>
      </w:r>
    </w:p>
    <w:p w:rsidR="004030CB" w:rsidRPr="009C269C" w:rsidRDefault="004030CB" w:rsidP="009C269C">
      <w:pPr>
        <w:pStyle w:val="a"/>
        <w:numPr>
          <w:ilvl w:val="0"/>
          <w:numId w:val="15"/>
        </w:numPr>
        <w:rPr>
          <w:sz w:val="24"/>
          <w:szCs w:val="24"/>
        </w:rPr>
      </w:pPr>
      <w:r w:rsidRPr="009C269C">
        <w:rPr>
          <w:sz w:val="24"/>
          <w:szCs w:val="24"/>
        </w:rPr>
        <w:t>опознавать и классифицировать государства по их признакам, функциям и формам;</w:t>
      </w:r>
    </w:p>
    <w:p w:rsidR="004030CB" w:rsidRPr="009C269C" w:rsidRDefault="004030CB" w:rsidP="009C269C">
      <w:pPr>
        <w:pStyle w:val="a"/>
        <w:numPr>
          <w:ilvl w:val="0"/>
          <w:numId w:val="15"/>
        </w:numPr>
        <w:rPr>
          <w:sz w:val="24"/>
          <w:szCs w:val="24"/>
        </w:rPr>
      </w:pPr>
      <w:r w:rsidRPr="009C269C">
        <w:rPr>
          <w:sz w:val="24"/>
          <w:szCs w:val="24"/>
        </w:rPr>
        <w:t>выявлять элементы системы права и дифференцировать источники права;</w:t>
      </w:r>
    </w:p>
    <w:p w:rsidR="004030CB" w:rsidRPr="009C269C" w:rsidRDefault="004030CB" w:rsidP="009C269C">
      <w:pPr>
        <w:pStyle w:val="a"/>
        <w:numPr>
          <w:ilvl w:val="0"/>
          <w:numId w:val="15"/>
        </w:numPr>
        <w:rPr>
          <w:sz w:val="24"/>
          <w:szCs w:val="24"/>
        </w:rPr>
      </w:pPr>
      <w:r w:rsidRPr="009C269C">
        <w:rPr>
          <w:sz w:val="24"/>
          <w:szCs w:val="24"/>
        </w:rPr>
        <w:t>характеризовать нормативно-правовой акт как основу законодательства;</w:t>
      </w:r>
    </w:p>
    <w:p w:rsidR="004030CB" w:rsidRPr="009C269C" w:rsidRDefault="004030CB" w:rsidP="009C269C">
      <w:pPr>
        <w:pStyle w:val="a"/>
        <w:numPr>
          <w:ilvl w:val="0"/>
          <w:numId w:val="15"/>
        </w:numPr>
        <w:rPr>
          <w:sz w:val="24"/>
          <w:szCs w:val="24"/>
        </w:rPr>
      </w:pPr>
      <w:r w:rsidRPr="009C269C">
        <w:rPr>
          <w:sz w:val="24"/>
          <w:szCs w:val="24"/>
        </w:rPr>
        <w:t>различать виды социальных и правовых норм, выявлять особенности правовых норм как вида социальных норм;</w:t>
      </w:r>
    </w:p>
    <w:p w:rsidR="004030CB" w:rsidRPr="009C269C" w:rsidRDefault="004030CB" w:rsidP="009C269C">
      <w:pPr>
        <w:pStyle w:val="a"/>
        <w:numPr>
          <w:ilvl w:val="0"/>
          <w:numId w:val="15"/>
        </w:numPr>
        <w:rPr>
          <w:sz w:val="24"/>
          <w:szCs w:val="24"/>
        </w:rPr>
      </w:pPr>
      <w:r w:rsidRPr="009C269C">
        <w:rPr>
          <w:sz w:val="24"/>
          <w:szCs w:val="24"/>
        </w:rPr>
        <w:t>различать субъекты и объекты правоотношений;</w:t>
      </w:r>
    </w:p>
    <w:p w:rsidR="004030CB" w:rsidRPr="009C269C" w:rsidRDefault="004030CB" w:rsidP="009C269C">
      <w:pPr>
        <w:pStyle w:val="a"/>
        <w:numPr>
          <w:ilvl w:val="0"/>
          <w:numId w:val="15"/>
        </w:numPr>
        <w:rPr>
          <w:sz w:val="24"/>
          <w:szCs w:val="24"/>
        </w:rPr>
      </w:pPr>
      <w:r w:rsidRPr="009C269C">
        <w:rPr>
          <w:sz w:val="24"/>
          <w:szCs w:val="24"/>
        </w:rPr>
        <w:t>дифференцировать правоспособность, дееспособность;</w:t>
      </w:r>
    </w:p>
    <w:p w:rsidR="004030CB" w:rsidRPr="009C269C" w:rsidRDefault="004030CB" w:rsidP="009C269C">
      <w:pPr>
        <w:pStyle w:val="a"/>
        <w:numPr>
          <w:ilvl w:val="0"/>
          <w:numId w:val="15"/>
        </w:numPr>
        <w:rPr>
          <w:sz w:val="24"/>
          <w:szCs w:val="24"/>
        </w:rPr>
      </w:pPr>
      <w:r w:rsidRPr="009C269C">
        <w:rPr>
          <w:sz w:val="24"/>
          <w:szCs w:val="24"/>
        </w:rPr>
        <w:t xml:space="preserve">оценивать возможные последствия правомерного и неправомерного поведения человека, делать соответствующие выводы; </w:t>
      </w:r>
    </w:p>
    <w:p w:rsidR="004030CB" w:rsidRPr="009C269C" w:rsidRDefault="004030CB" w:rsidP="009C269C">
      <w:pPr>
        <w:pStyle w:val="a"/>
        <w:numPr>
          <w:ilvl w:val="0"/>
          <w:numId w:val="15"/>
        </w:numPr>
        <w:rPr>
          <w:sz w:val="24"/>
          <w:szCs w:val="24"/>
        </w:rPr>
      </w:pPr>
      <w:r w:rsidRPr="009C269C">
        <w:rPr>
          <w:sz w:val="24"/>
          <w:szCs w:val="24"/>
        </w:rPr>
        <w:t>оценивать собственный возможный вклад в становление и развитие правопорядка и законности в Российской Федерации;</w:t>
      </w:r>
    </w:p>
    <w:p w:rsidR="004030CB" w:rsidRPr="009C269C" w:rsidRDefault="004030CB" w:rsidP="009C269C">
      <w:pPr>
        <w:pStyle w:val="a"/>
        <w:numPr>
          <w:ilvl w:val="0"/>
          <w:numId w:val="15"/>
        </w:numPr>
        <w:rPr>
          <w:sz w:val="24"/>
          <w:szCs w:val="24"/>
        </w:rPr>
      </w:pPr>
      <w:r w:rsidRPr="009C269C">
        <w:rPr>
          <w:sz w:val="24"/>
          <w:szCs w:val="24"/>
        </w:rPr>
        <w:t>характеризовать Конституцию Российской Федерации как основной закон государства, определяющий государственное устройство Российской Федерации;</w:t>
      </w:r>
    </w:p>
    <w:p w:rsidR="004030CB" w:rsidRPr="009C269C" w:rsidRDefault="004030CB" w:rsidP="009C269C">
      <w:pPr>
        <w:pStyle w:val="a"/>
        <w:numPr>
          <w:ilvl w:val="0"/>
          <w:numId w:val="15"/>
        </w:numPr>
        <w:rPr>
          <w:sz w:val="24"/>
          <w:szCs w:val="24"/>
        </w:rPr>
      </w:pPr>
      <w:r w:rsidRPr="009C269C">
        <w:rPr>
          <w:sz w:val="24"/>
          <w:szCs w:val="24"/>
        </w:rPr>
        <w:t>осознанно содействовать соблюдению Конституции Российской Федерации, уважению прав и свобод другого человека, демократических ценностей и правопорядка;</w:t>
      </w:r>
    </w:p>
    <w:p w:rsidR="004030CB" w:rsidRPr="009C269C" w:rsidRDefault="004030CB" w:rsidP="009C269C">
      <w:pPr>
        <w:pStyle w:val="a"/>
        <w:numPr>
          <w:ilvl w:val="0"/>
          <w:numId w:val="15"/>
        </w:numPr>
        <w:rPr>
          <w:sz w:val="24"/>
          <w:szCs w:val="24"/>
        </w:rPr>
      </w:pPr>
      <w:r w:rsidRPr="009C269C">
        <w:rPr>
          <w:sz w:val="24"/>
          <w:szCs w:val="24"/>
        </w:rPr>
        <w:t>формулировать особенности гражданства как устойчивой правовой связи между государством и человеком;</w:t>
      </w:r>
    </w:p>
    <w:p w:rsidR="004030CB" w:rsidRPr="009C269C" w:rsidRDefault="004030CB" w:rsidP="009C269C">
      <w:pPr>
        <w:pStyle w:val="a"/>
        <w:numPr>
          <w:ilvl w:val="0"/>
          <w:numId w:val="15"/>
        </w:numPr>
        <w:rPr>
          <w:sz w:val="24"/>
          <w:szCs w:val="24"/>
        </w:rPr>
      </w:pPr>
      <w:r w:rsidRPr="009C269C">
        <w:rPr>
          <w:sz w:val="24"/>
          <w:szCs w:val="24"/>
        </w:rPr>
        <w:t>устанавливать взаимосвязь между правами и обязанностями гражданина Российской Федерации;</w:t>
      </w:r>
    </w:p>
    <w:p w:rsidR="004030CB" w:rsidRPr="009C269C" w:rsidRDefault="004030CB" w:rsidP="009C269C">
      <w:pPr>
        <w:pStyle w:val="a"/>
        <w:numPr>
          <w:ilvl w:val="0"/>
          <w:numId w:val="15"/>
        </w:numPr>
        <w:rPr>
          <w:sz w:val="24"/>
          <w:szCs w:val="24"/>
        </w:rPr>
      </w:pPr>
      <w:r w:rsidRPr="009C269C">
        <w:rPr>
          <w:sz w:val="24"/>
          <w:szCs w:val="24"/>
        </w:rPr>
        <w:lastRenderedPageBreak/>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rsidR="004030CB" w:rsidRPr="009C269C" w:rsidRDefault="004030CB" w:rsidP="009C269C">
      <w:pPr>
        <w:pStyle w:val="a"/>
        <w:numPr>
          <w:ilvl w:val="0"/>
          <w:numId w:val="15"/>
        </w:numPr>
        <w:rPr>
          <w:sz w:val="24"/>
          <w:szCs w:val="24"/>
        </w:rPr>
      </w:pPr>
      <w:r w:rsidRPr="009C269C">
        <w:rPr>
          <w:sz w:val="24"/>
          <w:szCs w:val="24"/>
        </w:rPr>
        <w:t>выявлять особенности судебной системы и системы правоохранительных органов в Российской Федерации;</w:t>
      </w:r>
    </w:p>
    <w:p w:rsidR="004030CB" w:rsidRPr="009C269C" w:rsidRDefault="004030CB" w:rsidP="009C269C">
      <w:pPr>
        <w:pStyle w:val="a"/>
        <w:numPr>
          <w:ilvl w:val="0"/>
          <w:numId w:val="15"/>
        </w:numPr>
        <w:rPr>
          <w:sz w:val="24"/>
          <w:szCs w:val="24"/>
        </w:rPr>
      </w:pPr>
      <w:r w:rsidRPr="009C269C">
        <w:rPr>
          <w:sz w:val="24"/>
          <w:szCs w:val="24"/>
        </w:rPr>
        <w:t>описывать законодательный процесс как целостный государственный механизм;</w:t>
      </w:r>
    </w:p>
    <w:p w:rsidR="004030CB" w:rsidRPr="009C269C" w:rsidRDefault="004030CB" w:rsidP="009C269C">
      <w:pPr>
        <w:pStyle w:val="a"/>
        <w:numPr>
          <w:ilvl w:val="0"/>
          <w:numId w:val="15"/>
        </w:numPr>
        <w:rPr>
          <w:sz w:val="24"/>
          <w:szCs w:val="24"/>
        </w:rPr>
      </w:pPr>
      <w:r w:rsidRPr="009C269C">
        <w:rPr>
          <w:sz w:val="24"/>
          <w:szCs w:val="24"/>
        </w:rPr>
        <w:t>характеризовать избирательный процесс в Российской Федерации;</w:t>
      </w:r>
    </w:p>
    <w:p w:rsidR="004030CB" w:rsidRPr="009C269C" w:rsidRDefault="004030CB" w:rsidP="009C269C">
      <w:pPr>
        <w:pStyle w:val="a"/>
        <w:numPr>
          <w:ilvl w:val="0"/>
          <w:numId w:val="15"/>
        </w:numPr>
        <w:rPr>
          <w:sz w:val="24"/>
          <w:szCs w:val="24"/>
        </w:rPr>
      </w:pPr>
      <w:r w:rsidRPr="009C269C">
        <w:rPr>
          <w:sz w:val="24"/>
          <w:szCs w:val="24"/>
        </w:rPr>
        <w:t>объяснять на конкретном примере структуру и функции органов местного самоуправления в Российской Федерации;</w:t>
      </w:r>
    </w:p>
    <w:p w:rsidR="004030CB" w:rsidRPr="009C269C" w:rsidRDefault="004030CB" w:rsidP="009C269C">
      <w:pPr>
        <w:pStyle w:val="a"/>
        <w:numPr>
          <w:ilvl w:val="0"/>
          <w:numId w:val="15"/>
        </w:numPr>
        <w:rPr>
          <w:sz w:val="24"/>
          <w:szCs w:val="24"/>
        </w:rPr>
      </w:pPr>
      <w:r w:rsidRPr="009C269C">
        <w:rPr>
          <w:sz w:val="24"/>
          <w:szCs w:val="24"/>
        </w:rPr>
        <w:t>характеризовать и классифицировать права человека;</w:t>
      </w:r>
    </w:p>
    <w:p w:rsidR="004030CB" w:rsidRPr="009C269C" w:rsidRDefault="004030CB" w:rsidP="009C269C">
      <w:pPr>
        <w:pStyle w:val="a"/>
        <w:numPr>
          <w:ilvl w:val="0"/>
          <w:numId w:val="15"/>
        </w:numPr>
        <w:rPr>
          <w:sz w:val="24"/>
          <w:szCs w:val="24"/>
        </w:rPr>
      </w:pPr>
      <w:r w:rsidRPr="009C269C">
        <w:rPr>
          <w:sz w:val="24"/>
          <w:szCs w:val="24"/>
        </w:rPr>
        <w:t>объяснять основные идеи международных документов, направленных на защиту прав человека;</w:t>
      </w:r>
    </w:p>
    <w:p w:rsidR="004030CB" w:rsidRPr="009C269C" w:rsidRDefault="004030CB" w:rsidP="009C269C">
      <w:pPr>
        <w:pStyle w:val="a"/>
        <w:numPr>
          <w:ilvl w:val="0"/>
          <w:numId w:val="15"/>
        </w:numPr>
        <w:rPr>
          <w:sz w:val="24"/>
          <w:szCs w:val="24"/>
        </w:rPr>
      </w:pPr>
      <w:r w:rsidRPr="009C269C">
        <w:rPr>
          <w:sz w:val="24"/>
          <w:szCs w:val="24"/>
        </w:rPr>
        <w:t>характеризовать гражданское, семейное, трудовое, административное, уголовное, налоговое право как ведущие отрасли российского права;</w:t>
      </w:r>
    </w:p>
    <w:p w:rsidR="004030CB" w:rsidRPr="009C269C" w:rsidRDefault="004030CB" w:rsidP="009C269C">
      <w:pPr>
        <w:pStyle w:val="a"/>
        <w:numPr>
          <w:ilvl w:val="0"/>
          <w:numId w:val="15"/>
        </w:numPr>
        <w:rPr>
          <w:sz w:val="24"/>
          <w:szCs w:val="24"/>
        </w:rPr>
      </w:pPr>
      <w:r w:rsidRPr="009C269C">
        <w:rPr>
          <w:sz w:val="24"/>
          <w:szCs w:val="24"/>
        </w:rPr>
        <w:t>характеризовать субъектов гражданских правоотношений, различать организационно-правовые формы предпринимательской деятельности;</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нормы законодательства о защите прав потребителя;</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привлечение к гражданско-правовой ответственности;</w:t>
      </w:r>
    </w:p>
    <w:p w:rsidR="004030CB" w:rsidRPr="009C269C" w:rsidRDefault="004030CB" w:rsidP="009C269C">
      <w:pPr>
        <w:pStyle w:val="a"/>
        <w:numPr>
          <w:ilvl w:val="0"/>
          <w:numId w:val="15"/>
        </w:numPr>
        <w:rPr>
          <w:sz w:val="24"/>
          <w:szCs w:val="24"/>
        </w:rPr>
      </w:pPr>
      <w:r w:rsidRPr="009C269C">
        <w:rPr>
          <w:sz w:val="24"/>
          <w:szCs w:val="24"/>
        </w:rPr>
        <w:t>характеризовать права и обязанности членов семьи;</w:t>
      </w:r>
    </w:p>
    <w:p w:rsidR="004030CB" w:rsidRPr="009C269C" w:rsidRDefault="004030CB" w:rsidP="009C269C">
      <w:pPr>
        <w:pStyle w:val="a"/>
        <w:numPr>
          <w:ilvl w:val="0"/>
          <w:numId w:val="15"/>
        </w:numPr>
        <w:rPr>
          <w:sz w:val="24"/>
          <w:szCs w:val="24"/>
        </w:rPr>
      </w:pPr>
      <w:r w:rsidRPr="009C269C">
        <w:rPr>
          <w:sz w:val="24"/>
          <w:szCs w:val="24"/>
        </w:rPr>
        <w:t>объяснять порядок и условия регистрации и расторжения брака;</w:t>
      </w:r>
    </w:p>
    <w:p w:rsidR="004030CB" w:rsidRPr="009C269C" w:rsidRDefault="004030CB" w:rsidP="009C269C">
      <w:pPr>
        <w:pStyle w:val="a"/>
        <w:numPr>
          <w:ilvl w:val="0"/>
          <w:numId w:val="15"/>
        </w:numPr>
        <w:rPr>
          <w:sz w:val="24"/>
          <w:szCs w:val="24"/>
        </w:rPr>
      </w:pPr>
      <w:r w:rsidRPr="009C269C">
        <w:rPr>
          <w:sz w:val="24"/>
          <w:szCs w:val="24"/>
        </w:rPr>
        <w:t>характеризовать трудовые правоотношения и дифференцировать участников этих правоотношений;</w:t>
      </w:r>
    </w:p>
    <w:p w:rsidR="004030CB" w:rsidRPr="009C269C" w:rsidRDefault="004030CB" w:rsidP="009C269C">
      <w:pPr>
        <w:pStyle w:val="a"/>
        <w:numPr>
          <w:ilvl w:val="0"/>
          <w:numId w:val="15"/>
        </w:numPr>
        <w:rPr>
          <w:sz w:val="24"/>
          <w:szCs w:val="24"/>
        </w:rPr>
      </w:pPr>
      <w:r w:rsidRPr="009C269C">
        <w:rPr>
          <w:sz w:val="24"/>
          <w:szCs w:val="24"/>
        </w:rPr>
        <w:t>раскрывать содержание трудового договора;</w:t>
      </w:r>
    </w:p>
    <w:p w:rsidR="004030CB" w:rsidRPr="009C269C" w:rsidRDefault="004030CB" w:rsidP="009C269C">
      <w:pPr>
        <w:pStyle w:val="a"/>
        <w:numPr>
          <w:ilvl w:val="0"/>
          <w:numId w:val="15"/>
        </w:numPr>
        <w:rPr>
          <w:sz w:val="24"/>
          <w:szCs w:val="24"/>
        </w:rPr>
      </w:pPr>
      <w:r w:rsidRPr="009C269C">
        <w:rPr>
          <w:sz w:val="24"/>
          <w:szCs w:val="24"/>
        </w:rPr>
        <w:t>разъяснять на примерах особенности положения несовершеннолетних в трудовых отношениях;</w:t>
      </w:r>
    </w:p>
    <w:p w:rsidR="004030CB" w:rsidRPr="009C269C" w:rsidRDefault="004030CB" w:rsidP="009C269C">
      <w:pPr>
        <w:pStyle w:val="a"/>
        <w:numPr>
          <w:ilvl w:val="0"/>
          <w:numId w:val="15"/>
        </w:numPr>
        <w:rPr>
          <w:sz w:val="24"/>
          <w:szCs w:val="24"/>
        </w:rPr>
      </w:pPr>
      <w:r w:rsidRPr="009C269C">
        <w:rPr>
          <w:sz w:val="24"/>
          <w:szCs w:val="24"/>
        </w:rPr>
        <w:t>иллюстрировать примерами способы разрешения трудовых споров и привлечение к дисциплинарной ответственности;</w:t>
      </w:r>
    </w:p>
    <w:p w:rsidR="004030CB" w:rsidRPr="009C269C" w:rsidRDefault="004030CB" w:rsidP="009C269C">
      <w:pPr>
        <w:pStyle w:val="a"/>
        <w:numPr>
          <w:ilvl w:val="0"/>
          <w:numId w:val="15"/>
        </w:numPr>
        <w:rPr>
          <w:sz w:val="24"/>
          <w:szCs w:val="24"/>
        </w:rPr>
      </w:pPr>
      <w:r w:rsidRPr="009C269C">
        <w:rPr>
          <w:sz w:val="24"/>
          <w:szCs w:val="24"/>
        </w:rPr>
        <w:t>различать виды административных правонарушений и описывать порядок привлечения к административной ответственности;</w:t>
      </w:r>
    </w:p>
    <w:p w:rsidR="004030CB" w:rsidRPr="009C269C" w:rsidRDefault="004030CB" w:rsidP="009C269C">
      <w:pPr>
        <w:pStyle w:val="a"/>
        <w:numPr>
          <w:ilvl w:val="0"/>
          <w:numId w:val="15"/>
        </w:numPr>
        <w:rPr>
          <w:sz w:val="24"/>
          <w:szCs w:val="24"/>
        </w:rPr>
      </w:pPr>
      <w:r w:rsidRPr="009C269C">
        <w:rPr>
          <w:sz w:val="24"/>
          <w:szCs w:val="24"/>
        </w:rPr>
        <w:t>дифференцировать виды административных наказаний;</w:t>
      </w:r>
    </w:p>
    <w:p w:rsidR="004030CB" w:rsidRPr="009C269C" w:rsidRDefault="004030CB" w:rsidP="009C269C">
      <w:pPr>
        <w:pStyle w:val="a"/>
        <w:numPr>
          <w:ilvl w:val="0"/>
          <w:numId w:val="15"/>
        </w:numPr>
        <w:rPr>
          <w:sz w:val="24"/>
          <w:szCs w:val="24"/>
        </w:rPr>
      </w:pPr>
      <w:r w:rsidRPr="009C269C">
        <w:rPr>
          <w:sz w:val="24"/>
          <w:szCs w:val="24"/>
        </w:rPr>
        <w:t>дифференцировать виды преступлений и наказания за них;</w:t>
      </w:r>
    </w:p>
    <w:p w:rsidR="004030CB" w:rsidRPr="009C269C" w:rsidRDefault="004030CB" w:rsidP="009C269C">
      <w:pPr>
        <w:pStyle w:val="a"/>
        <w:numPr>
          <w:ilvl w:val="0"/>
          <w:numId w:val="15"/>
        </w:numPr>
        <w:rPr>
          <w:sz w:val="24"/>
          <w:szCs w:val="24"/>
        </w:rPr>
      </w:pPr>
      <w:r w:rsidRPr="009C269C">
        <w:rPr>
          <w:sz w:val="24"/>
          <w:szCs w:val="24"/>
        </w:rPr>
        <w:t>выявлять специфику уголовной ответственности несовершеннолетних;</w:t>
      </w:r>
    </w:p>
    <w:p w:rsidR="004030CB" w:rsidRPr="009C269C" w:rsidRDefault="004030CB" w:rsidP="009C269C">
      <w:pPr>
        <w:pStyle w:val="a"/>
        <w:numPr>
          <w:ilvl w:val="0"/>
          <w:numId w:val="15"/>
        </w:numPr>
        <w:rPr>
          <w:sz w:val="24"/>
          <w:szCs w:val="24"/>
        </w:rPr>
      </w:pPr>
      <w:r w:rsidRPr="009C269C">
        <w:rPr>
          <w:sz w:val="24"/>
          <w:szCs w:val="24"/>
        </w:rPr>
        <w:lastRenderedPageBreak/>
        <w:t>различать права и обязанности налогоплательщика;</w:t>
      </w:r>
    </w:p>
    <w:p w:rsidR="004030CB" w:rsidRPr="009C269C" w:rsidRDefault="004030CB" w:rsidP="009C269C">
      <w:pPr>
        <w:pStyle w:val="a"/>
        <w:numPr>
          <w:ilvl w:val="0"/>
          <w:numId w:val="15"/>
        </w:numPr>
        <w:rPr>
          <w:sz w:val="24"/>
          <w:szCs w:val="24"/>
        </w:rPr>
      </w:pPr>
      <w:r w:rsidRPr="009C269C">
        <w:rPr>
          <w:sz w:val="24"/>
          <w:szCs w:val="24"/>
        </w:rPr>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 правонарушения;</w:t>
      </w:r>
    </w:p>
    <w:p w:rsidR="004030CB" w:rsidRPr="009C269C" w:rsidRDefault="004030CB" w:rsidP="009C269C">
      <w:pPr>
        <w:pStyle w:val="a"/>
        <w:numPr>
          <w:ilvl w:val="0"/>
          <w:numId w:val="15"/>
        </w:numPr>
        <w:rPr>
          <w:sz w:val="24"/>
          <w:szCs w:val="24"/>
        </w:rPr>
      </w:pPr>
      <w:r w:rsidRPr="009C269C">
        <w:rPr>
          <w:sz w:val="24"/>
          <w:szCs w:val="24"/>
        </w:rPr>
        <w:t>различать гражданское, арбитражное, уголовное судопроизводство, грамотно применять правовые нормы для разрешения конфликтов правовыми способами;</w:t>
      </w:r>
    </w:p>
    <w:p w:rsidR="004030CB" w:rsidRPr="009C269C" w:rsidRDefault="004030CB" w:rsidP="009C269C">
      <w:pPr>
        <w:pStyle w:val="a"/>
        <w:numPr>
          <w:ilvl w:val="0"/>
          <w:numId w:val="15"/>
        </w:numPr>
        <w:rPr>
          <w:sz w:val="24"/>
          <w:szCs w:val="24"/>
        </w:rPr>
      </w:pPr>
      <w:r w:rsidRPr="009C269C">
        <w:rPr>
          <w:sz w:val="24"/>
          <w:szCs w:val="24"/>
        </w:rPr>
        <w:t>высказывать обоснованные суждения, основываясь на внутренней убежденности в необходимости соблюдения норм права;</w:t>
      </w:r>
    </w:p>
    <w:p w:rsidR="004030CB" w:rsidRPr="009C269C" w:rsidRDefault="004030CB" w:rsidP="009C269C">
      <w:pPr>
        <w:pStyle w:val="a"/>
        <w:numPr>
          <w:ilvl w:val="0"/>
          <w:numId w:val="15"/>
        </w:numPr>
        <w:rPr>
          <w:sz w:val="24"/>
          <w:szCs w:val="24"/>
        </w:rPr>
      </w:pPr>
      <w:r w:rsidRPr="009C269C">
        <w:rPr>
          <w:sz w:val="24"/>
          <w:szCs w:val="24"/>
        </w:rPr>
        <w:t>различать виды юридических профессий.</w:t>
      </w:r>
    </w:p>
    <w:p w:rsidR="004030CB" w:rsidRPr="009C269C" w:rsidRDefault="004030CB" w:rsidP="004030CB">
      <w:pPr>
        <w:rPr>
          <w:rFonts w:ascii="Times New Roman" w:hAnsi="Times New Roman" w:cs="Times New Roman"/>
          <w:sz w:val="24"/>
          <w:szCs w:val="24"/>
        </w:rPr>
      </w:pPr>
      <w:r w:rsidRPr="009C269C">
        <w:rPr>
          <w:rFonts w:ascii="Times New Roman" w:eastAsia="Times New Roman" w:hAnsi="Times New Roman" w:cs="Times New Roman"/>
          <w:b/>
          <w:sz w:val="24"/>
          <w:szCs w:val="24"/>
        </w:rPr>
        <w:t>Выпускник на базовом уровне получит возможность научиться:</w:t>
      </w:r>
    </w:p>
    <w:p w:rsidR="004030CB" w:rsidRPr="009C269C" w:rsidRDefault="004030CB" w:rsidP="009C269C">
      <w:pPr>
        <w:pStyle w:val="a"/>
        <w:numPr>
          <w:ilvl w:val="0"/>
          <w:numId w:val="16"/>
        </w:numPr>
        <w:rPr>
          <w:i/>
          <w:sz w:val="24"/>
          <w:szCs w:val="24"/>
        </w:rPr>
      </w:pPr>
      <w:r w:rsidRPr="009C269C">
        <w:rPr>
          <w:i/>
          <w:sz w:val="24"/>
          <w:szCs w:val="24"/>
        </w:rPr>
        <w:t>различать предмет и метод правового регулирования;</w:t>
      </w:r>
    </w:p>
    <w:p w:rsidR="004030CB" w:rsidRPr="009C269C" w:rsidRDefault="004030CB" w:rsidP="009C269C">
      <w:pPr>
        <w:pStyle w:val="a"/>
        <w:numPr>
          <w:ilvl w:val="0"/>
          <w:numId w:val="16"/>
        </w:numPr>
        <w:rPr>
          <w:i/>
          <w:sz w:val="24"/>
          <w:szCs w:val="24"/>
        </w:rPr>
      </w:pPr>
      <w:r w:rsidRPr="009C269C">
        <w:rPr>
          <w:i/>
          <w:sz w:val="24"/>
          <w:szCs w:val="24"/>
        </w:rPr>
        <w:t>выявлять общественную опасность коррупции для гражданина, общества и государства;</w:t>
      </w:r>
    </w:p>
    <w:p w:rsidR="004030CB" w:rsidRPr="009C269C" w:rsidRDefault="004030CB" w:rsidP="009C269C">
      <w:pPr>
        <w:pStyle w:val="a"/>
        <w:numPr>
          <w:ilvl w:val="0"/>
          <w:numId w:val="16"/>
        </w:numPr>
        <w:rPr>
          <w:i/>
          <w:sz w:val="24"/>
          <w:szCs w:val="24"/>
        </w:rPr>
      </w:pPr>
      <w:r w:rsidRPr="009C269C">
        <w:rPr>
          <w:i/>
          <w:sz w:val="24"/>
          <w:szCs w:val="24"/>
        </w:rPr>
        <w:t>различать права и обязанности, гарантируемые Конституцией Российской Федерации и в рамках других отраслей права;</w:t>
      </w:r>
    </w:p>
    <w:p w:rsidR="004030CB" w:rsidRPr="009C269C" w:rsidRDefault="004030CB" w:rsidP="009C269C">
      <w:pPr>
        <w:pStyle w:val="a"/>
        <w:numPr>
          <w:ilvl w:val="0"/>
          <w:numId w:val="16"/>
        </w:numPr>
        <w:rPr>
          <w:i/>
          <w:sz w:val="24"/>
          <w:szCs w:val="24"/>
        </w:rPr>
      </w:pPr>
      <w:r w:rsidRPr="009C269C">
        <w:rPr>
          <w:i/>
          <w:sz w:val="24"/>
          <w:szCs w:val="24"/>
        </w:rPr>
        <w:t>выявлять особенности референдума;</w:t>
      </w:r>
    </w:p>
    <w:p w:rsidR="004030CB" w:rsidRPr="009C269C" w:rsidRDefault="004030CB" w:rsidP="009C269C">
      <w:pPr>
        <w:pStyle w:val="a"/>
        <w:numPr>
          <w:ilvl w:val="0"/>
          <w:numId w:val="16"/>
        </w:numPr>
        <w:rPr>
          <w:i/>
          <w:sz w:val="24"/>
          <w:szCs w:val="24"/>
        </w:rPr>
      </w:pPr>
      <w:r w:rsidRPr="009C269C">
        <w:rPr>
          <w:i/>
          <w:sz w:val="24"/>
          <w:szCs w:val="24"/>
        </w:rPr>
        <w:t>различать основные принципы международного гуманитарного права;</w:t>
      </w:r>
    </w:p>
    <w:p w:rsidR="004030CB" w:rsidRPr="009C269C" w:rsidRDefault="004030CB" w:rsidP="009C269C">
      <w:pPr>
        <w:pStyle w:val="a"/>
        <w:numPr>
          <w:ilvl w:val="0"/>
          <w:numId w:val="16"/>
        </w:numPr>
        <w:rPr>
          <w:i/>
          <w:sz w:val="24"/>
          <w:szCs w:val="24"/>
        </w:rPr>
      </w:pPr>
      <w:r w:rsidRPr="009C269C">
        <w:rPr>
          <w:i/>
          <w:sz w:val="24"/>
          <w:szCs w:val="24"/>
        </w:rPr>
        <w:t>характеризовать основные категории обязательственного права;</w:t>
      </w:r>
    </w:p>
    <w:p w:rsidR="004030CB" w:rsidRPr="009C269C" w:rsidRDefault="004030CB" w:rsidP="009C269C">
      <w:pPr>
        <w:pStyle w:val="a"/>
        <w:numPr>
          <w:ilvl w:val="0"/>
          <w:numId w:val="16"/>
        </w:numPr>
        <w:rPr>
          <w:i/>
          <w:sz w:val="24"/>
          <w:szCs w:val="24"/>
        </w:rPr>
      </w:pPr>
      <w:r w:rsidRPr="009C269C">
        <w:rPr>
          <w:i/>
          <w:sz w:val="24"/>
          <w:szCs w:val="24"/>
        </w:rPr>
        <w:t>целостно описывать порядок заключения гражданско-правового договора;</w:t>
      </w:r>
    </w:p>
    <w:p w:rsidR="004030CB" w:rsidRPr="009C269C" w:rsidRDefault="004030CB" w:rsidP="009C269C">
      <w:pPr>
        <w:pStyle w:val="a"/>
        <w:numPr>
          <w:ilvl w:val="0"/>
          <w:numId w:val="16"/>
        </w:numPr>
        <w:rPr>
          <w:i/>
          <w:sz w:val="24"/>
          <w:szCs w:val="24"/>
        </w:rPr>
      </w:pPr>
      <w:r w:rsidRPr="009C269C">
        <w:rPr>
          <w:i/>
          <w:sz w:val="24"/>
          <w:szCs w:val="24"/>
        </w:rPr>
        <w:t>выявлять способы защиты гражданских прав;</w:t>
      </w:r>
    </w:p>
    <w:p w:rsidR="004030CB" w:rsidRPr="009C269C" w:rsidRDefault="004030CB" w:rsidP="009C269C">
      <w:pPr>
        <w:pStyle w:val="a"/>
        <w:numPr>
          <w:ilvl w:val="0"/>
          <w:numId w:val="16"/>
        </w:numPr>
        <w:rPr>
          <w:i/>
          <w:sz w:val="24"/>
          <w:szCs w:val="24"/>
        </w:rPr>
      </w:pPr>
      <w:r w:rsidRPr="009C269C">
        <w:rPr>
          <w:i/>
          <w:sz w:val="24"/>
          <w:szCs w:val="24"/>
        </w:rPr>
        <w:t>определять ответственность родителей по воспитанию своих детей;</w:t>
      </w:r>
    </w:p>
    <w:p w:rsidR="004030CB" w:rsidRPr="009C269C" w:rsidRDefault="004030CB" w:rsidP="009C269C">
      <w:pPr>
        <w:pStyle w:val="a"/>
        <w:numPr>
          <w:ilvl w:val="0"/>
          <w:numId w:val="16"/>
        </w:numPr>
        <w:rPr>
          <w:i/>
          <w:sz w:val="24"/>
          <w:szCs w:val="24"/>
        </w:rPr>
      </w:pPr>
      <w:r w:rsidRPr="009C269C">
        <w:rPr>
          <w:i/>
          <w:sz w:val="24"/>
          <w:szCs w:val="24"/>
        </w:rPr>
        <w:t>различать рабочее время и время отдыха, разрешать трудовые споры правовыми способами;</w:t>
      </w:r>
    </w:p>
    <w:p w:rsidR="004030CB" w:rsidRPr="009C269C" w:rsidRDefault="004030CB" w:rsidP="009C269C">
      <w:pPr>
        <w:pStyle w:val="a"/>
        <w:numPr>
          <w:ilvl w:val="0"/>
          <w:numId w:val="16"/>
        </w:numPr>
        <w:rPr>
          <w:i/>
          <w:sz w:val="24"/>
          <w:szCs w:val="24"/>
        </w:rPr>
      </w:pPr>
      <w:r w:rsidRPr="009C269C">
        <w:rPr>
          <w:i/>
          <w:sz w:val="24"/>
          <w:szCs w:val="24"/>
        </w:rPr>
        <w:t>описывать порядок освобождения от уголовной ответственности;</w:t>
      </w:r>
    </w:p>
    <w:p w:rsidR="004030CB" w:rsidRPr="009C269C" w:rsidRDefault="004030CB" w:rsidP="009C269C">
      <w:pPr>
        <w:pStyle w:val="a"/>
        <w:numPr>
          <w:ilvl w:val="0"/>
          <w:numId w:val="16"/>
        </w:numPr>
        <w:rPr>
          <w:i/>
          <w:sz w:val="24"/>
          <w:szCs w:val="24"/>
        </w:rPr>
      </w:pPr>
      <w:r w:rsidRPr="009C269C">
        <w:rPr>
          <w:i/>
          <w:sz w:val="24"/>
          <w:szCs w:val="24"/>
        </w:rPr>
        <w:t>соотносить налоговые правонарушения и ответственность за их совершение;</w:t>
      </w:r>
    </w:p>
    <w:p w:rsidR="004030CB" w:rsidRPr="009C269C" w:rsidRDefault="004030CB" w:rsidP="009C269C">
      <w:pPr>
        <w:pStyle w:val="a"/>
        <w:numPr>
          <w:ilvl w:val="0"/>
          <w:numId w:val="16"/>
        </w:numPr>
        <w:rPr>
          <w:i/>
          <w:sz w:val="24"/>
          <w:szCs w:val="24"/>
        </w:rPr>
      </w:pPr>
      <w:r w:rsidRPr="009C269C">
        <w:rPr>
          <w:i/>
          <w:sz w:val="24"/>
          <w:szCs w:val="24"/>
        </w:rPr>
        <w:t>применять правовые знания для аргументации собственной позиции в конкретных правовых ситуациях с использованием нормативных актов.</w:t>
      </w: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4030CB" w:rsidRDefault="004030CB" w:rsidP="004030CB">
      <w:pPr>
        <w:pStyle w:val="a"/>
        <w:numPr>
          <w:ilvl w:val="0"/>
          <w:numId w:val="0"/>
        </w:numPr>
      </w:pPr>
    </w:p>
    <w:p w:rsidR="00A84483" w:rsidRDefault="00A84483" w:rsidP="00A84483">
      <w:pPr>
        <w:spacing w:line="281" w:lineRule="auto"/>
        <w:jc w:val="center"/>
        <w:rPr>
          <w:rFonts w:ascii="Cambria" w:eastAsia="Cambria" w:hAnsi="Cambria" w:cs="Cambria"/>
          <w:b/>
          <w:bCs/>
          <w:sz w:val="24"/>
          <w:szCs w:val="24"/>
        </w:rPr>
      </w:pPr>
      <w:r>
        <w:rPr>
          <w:rFonts w:ascii="Cambria" w:eastAsia="Cambria" w:hAnsi="Cambria" w:cs="Cambria"/>
          <w:b/>
          <w:bCs/>
          <w:sz w:val="24"/>
          <w:szCs w:val="24"/>
        </w:rPr>
        <w:lastRenderedPageBreak/>
        <w:t>С</w:t>
      </w:r>
      <w:r w:rsidRPr="006E508E">
        <w:rPr>
          <w:rFonts w:ascii="Cambria" w:eastAsia="Cambria" w:hAnsi="Cambria" w:cs="Cambria"/>
          <w:b/>
          <w:bCs/>
          <w:sz w:val="24"/>
          <w:szCs w:val="24"/>
        </w:rPr>
        <w:t>одер</w:t>
      </w:r>
      <w:r>
        <w:rPr>
          <w:rFonts w:ascii="Cambria" w:eastAsia="Cambria" w:hAnsi="Cambria" w:cs="Cambria"/>
          <w:b/>
          <w:bCs/>
          <w:sz w:val="24"/>
          <w:szCs w:val="24"/>
        </w:rPr>
        <w:t>жание учебного предмета, «Право», 10 класс</w:t>
      </w:r>
    </w:p>
    <w:p w:rsidR="00A84483" w:rsidRPr="00582C2E" w:rsidRDefault="00A84483" w:rsidP="00A84483">
      <w:pPr>
        <w:jc w:val="center"/>
        <w:rPr>
          <w:rFonts w:ascii="Times New Roman" w:hAnsi="Times New Roman" w:cs="Times New Roman"/>
          <w:sz w:val="24"/>
          <w:szCs w:val="24"/>
        </w:rPr>
      </w:pPr>
      <w:r w:rsidRPr="00582C2E">
        <w:rPr>
          <w:rFonts w:ascii="Times New Roman" w:hAnsi="Times New Roman" w:cs="Times New Roman"/>
          <w:b/>
          <w:sz w:val="24"/>
          <w:szCs w:val="24"/>
        </w:rPr>
        <w:t>Базовый уровень</w:t>
      </w:r>
    </w:p>
    <w:p w:rsidR="003529BC" w:rsidRPr="00C70B0E" w:rsidRDefault="003529BC" w:rsidP="003529BC">
      <w:pPr>
        <w:pStyle w:val="a"/>
        <w:numPr>
          <w:ilvl w:val="0"/>
          <w:numId w:val="0"/>
        </w:numPr>
        <w:rPr>
          <w:b/>
          <w:sz w:val="24"/>
          <w:szCs w:val="24"/>
        </w:rPr>
      </w:pPr>
      <w:r w:rsidRPr="00C70B0E">
        <w:rPr>
          <w:b/>
          <w:sz w:val="24"/>
          <w:szCs w:val="24"/>
        </w:rPr>
        <w:t>Основы теории государства и права</w:t>
      </w:r>
    </w:p>
    <w:p w:rsidR="003529BC" w:rsidRPr="00C70B0E" w:rsidRDefault="003529BC" w:rsidP="003529BC">
      <w:pPr>
        <w:pStyle w:val="a"/>
        <w:numPr>
          <w:ilvl w:val="0"/>
          <w:numId w:val="0"/>
        </w:numPr>
        <w:rPr>
          <w:sz w:val="24"/>
          <w:szCs w:val="24"/>
        </w:rPr>
      </w:pPr>
      <w:r w:rsidRPr="00C70B0E">
        <w:rPr>
          <w:sz w:val="24"/>
          <w:szCs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sidRPr="00C70B0E">
        <w:rPr>
          <w:i/>
          <w:sz w:val="24"/>
          <w:szCs w:val="24"/>
        </w:rPr>
        <w:t>Предмет правового регулирования. Метод правового регулирования.</w:t>
      </w:r>
      <w:r w:rsidRPr="00C70B0E">
        <w:rPr>
          <w:sz w:val="24"/>
          <w:szCs w:val="24"/>
        </w:rPr>
        <w:t xml:space="preserve"> 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правопорядок.</w:t>
      </w:r>
      <w:r w:rsidRPr="00C70B0E">
        <w:rPr>
          <w:i/>
          <w:sz w:val="24"/>
          <w:szCs w:val="24"/>
        </w:rPr>
        <w:t xml:space="preserve"> Понятие правосознания. Опасность коррупции для гражданина, общества и государства. Антикоррупционные меры, принимаемые на государственном уровне. </w:t>
      </w:r>
      <w:r w:rsidRPr="00C70B0E">
        <w:rPr>
          <w:sz w:val="24"/>
          <w:szCs w:val="24"/>
        </w:rPr>
        <w:t>Правонарушения и юридическая ответственность.</w:t>
      </w:r>
    </w:p>
    <w:p w:rsidR="003529BC" w:rsidRPr="00C70B0E" w:rsidRDefault="003529BC" w:rsidP="003529BC">
      <w:pPr>
        <w:pStyle w:val="a"/>
        <w:numPr>
          <w:ilvl w:val="0"/>
          <w:numId w:val="0"/>
        </w:numPr>
        <w:rPr>
          <w:b/>
          <w:sz w:val="24"/>
          <w:szCs w:val="24"/>
        </w:rPr>
      </w:pPr>
      <w:r w:rsidRPr="00C70B0E">
        <w:rPr>
          <w:b/>
          <w:sz w:val="24"/>
          <w:szCs w:val="24"/>
        </w:rPr>
        <w:t xml:space="preserve">Конституционное право </w:t>
      </w:r>
    </w:p>
    <w:p w:rsidR="003529BC" w:rsidRPr="00C70B0E" w:rsidRDefault="003529BC" w:rsidP="003529BC">
      <w:pPr>
        <w:pStyle w:val="a"/>
        <w:numPr>
          <w:ilvl w:val="0"/>
          <w:numId w:val="0"/>
        </w:numPr>
        <w:rPr>
          <w:sz w:val="24"/>
          <w:szCs w:val="24"/>
        </w:rPr>
      </w:pPr>
      <w:r w:rsidRPr="00C70B0E">
        <w:rPr>
          <w:sz w:val="24"/>
          <w:szCs w:val="24"/>
        </w:rPr>
        <w:t xml:space="preserve">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sidRPr="00C70B0E">
        <w:rPr>
          <w:i/>
          <w:sz w:val="24"/>
          <w:szCs w:val="24"/>
        </w:rPr>
        <w:t>Референдум</w:t>
      </w:r>
      <w:r w:rsidRPr="00C70B0E">
        <w:rPr>
          <w:sz w:val="24"/>
          <w:szCs w:val="24"/>
        </w:rPr>
        <w:t>. Система органов местного самоуправления.</w:t>
      </w:r>
    </w:p>
    <w:p w:rsidR="003529BC" w:rsidRPr="00C70B0E" w:rsidRDefault="003529BC" w:rsidP="003529BC">
      <w:pPr>
        <w:pStyle w:val="a"/>
        <w:numPr>
          <w:ilvl w:val="0"/>
          <w:numId w:val="0"/>
        </w:numPr>
        <w:rPr>
          <w:b/>
          <w:sz w:val="24"/>
          <w:szCs w:val="24"/>
        </w:rPr>
      </w:pPr>
      <w:r w:rsidRPr="00C70B0E">
        <w:rPr>
          <w:b/>
          <w:sz w:val="24"/>
          <w:szCs w:val="24"/>
        </w:rPr>
        <w:t>Права человека</w:t>
      </w:r>
    </w:p>
    <w:p w:rsidR="003529BC" w:rsidRPr="00C70B0E" w:rsidRDefault="003529BC" w:rsidP="003529BC">
      <w:pPr>
        <w:pStyle w:val="a"/>
        <w:numPr>
          <w:ilvl w:val="0"/>
          <w:numId w:val="0"/>
        </w:numPr>
        <w:rPr>
          <w:i/>
          <w:sz w:val="24"/>
          <w:szCs w:val="24"/>
        </w:rPr>
      </w:pPr>
      <w:r w:rsidRPr="00C70B0E">
        <w:rPr>
          <w:sz w:val="24"/>
          <w:szCs w:val="24"/>
        </w:rP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sidRPr="00C70B0E">
        <w:rPr>
          <w:i/>
          <w:sz w:val="24"/>
          <w:szCs w:val="24"/>
        </w:rPr>
        <w:t>Основные принципы международного гуманитарного права.</w:t>
      </w:r>
    </w:p>
    <w:p w:rsidR="003529BC" w:rsidRPr="00C70B0E" w:rsidRDefault="003529BC" w:rsidP="003529BC">
      <w:pPr>
        <w:pStyle w:val="a"/>
        <w:numPr>
          <w:ilvl w:val="0"/>
          <w:numId w:val="0"/>
        </w:numPr>
        <w:rPr>
          <w:b/>
          <w:sz w:val="24"/>
          <w:szCs w:val="24"/>
        </w:rPr>
      </w:pPr>
      <w:r w:rsidRPr="00C70B0E">
        <w:rPr>
          <w:b/>
          <w:sz w:val="24"/>
          <w:szCs w:val="24"/>
        </w:rPr>
        <w:t>Основные отрасли российского права</w:t>
      </w:r>
    </w:p>
    <w:p w:rsidR="003529BC" w:rsidRPr="00C70B0E" w:rsidRDefault="003529BC" w:rsidP="003529BC">
      <w:pPr>
        <w:pStyle w:val="a"/>
        <w:numPr>
          <w:ilvl w:val="0"/>
          <w:numId w:val="0"/>
        </w:numPr>
        <w:rPr>
          <w:i/>
          <w:sz w:val="24"/>
          <w:szCs w:val="24"/>
        </w:rPr>
      </w:pPr>
      <w:r w:rsidRPr="00C70B0E">
        <w:rPr>
          <w:sz w:val="24"/>
          <w:szCs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w:t>
      </w:r>
      <w:r w:rsidRPr="00C70B0E">
        <w:rPr>
          <w:sz w:val="24"/>
          <w:szCs w:val="24"/>
        </w:rPr>
        <w:lastRenderedPageBreak/>
        <w:t xml:space="preserve">лица. Гражданская право- и дееспособность. Организационно-правовые формы предпринимательской деятельности. Право собственности. </w:t>
      </w:r>
      <w:r w:rsidRPr="00C70B0E">
        <w:rPr>
          <w:i/>
          <w:sz w:val="24"/>
          <w:szCs w:val="24"/>
        </w:rPr>
        <w:t>Обязательственное право. Понятие обязательства.</w:t>
      </w:r>
      <w:r w:rsidRPr="00C70B0E">
        <w:rPr>
          <w:sz w:val="24"/>
          <w:szCs w:val="24"/>
        </w:rPr>
        <w:t xml:space="preserve"> Сделки. Гражданско-правовой договор. </w:t>
      </w:r>
      <w:r w:rsidRPr="00C70B0E">
        <w:rPr>
          <w:i/>
          <w:sz w:val="24"/>
          <w:szCs w:val="24"/>
        </w:rPr>
        <w:t>Порядок заключения договора: оферта и акцепт.</w:t>
      </w:r>
      <w:r w:rsidRPr="00C70B0E">
        <w:rPr>
          <w:sz w:val="24"/>
          <w:szCs w:val="24"/>
        </w:rPr>
        <w:t xml:space="preserve"> Защита прав потребителей</w:t>
      </w:r>
      <w:r w:rsidRPr="00C70B0E">
        <w:rPr>
          <w:i/>
          <w:sz w:val="24"/>
          <w:szCs w:val="24"/>
        </w:rPr>
        <w:t>.</w:t>
      </w:r>
      <w:r w:rsidRPr="00C70B0E">
        <w:rPr>
          <w:sz w:val="24"/>
          <w:szCs w:val="24"/>
        </w:rPr>
        <w:t xml:space="preserve"> Наследование. </w:t>
      </w:r>
      <w:r w:rsidRPr="00C70B0E">
        <w:rPr>
          <w:i/>
          <w:sz w:val="24"/>
          <w:szCs w:val="24"/>
        </w:rPr>
        <w:t>Понятие завещания.</w:t>
      </w:r>
      <w:r w:rsidRPr="00C70B0E">
        <w:rPr>
          <w:sz w:val="24"/>
          <w:szCs w:val="24"/>
        </w:rPr>
        <w:t xml:space="preserve"> </w:t>
      </w:r>
      <w:r w:rsidRPr="00C70B0E">
        <w:rPr>
          <w:i/>
          <w:sz w:val="24"/>
          <w:szCs w:val="24"/>
        </w:rPr>
        <w:t>Формы защиты гражданских прав.</w:t>
      </w:r>
      <w:r w:rsidRPr="00C70B0E">
        <w:rPr>
          <w:sz w:val="24"/>
          <w:szCs w:val="24"/>
        </w:rPr>
        <w:t xml:space="preserve"> Гражданско-правовая ответственность. </w:t>
      </w:r>
      <w:r w:rsidRPr="00C70B0E">
        <w:rPr>
          <w:i/>
          <w:sz w:val="24"/>
          <w:szCs w:val="24"/>
        </w:rPr>
        <w:t>Условия привлечения к ответственности в гражданском праве.</w:t>
      </w:r>
      <w:r w:rsidRPr="00C70B0E">
        <w:rPr>
          <w:sz w:val="24"/>
          <w:szCs w:val="24"/>
        </w:rPr>
        <w:t xml:space="preserve"> 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sidRPr="00C70B0E">
        <w:rPr>
          <w:i/>
          <w:sz w:val="24"/>
          <w:szCs w:val="24"/>
        </w:rPr>
        <w:t xml:space="preserve">Брачный договор. </w:t>
      </w:r>
      <w:r w:rsidRPr="00C70B0E">
        <w:rPr>
          <w:sz w:val="24"/>
          <w:szCs w:val="24"/>
        </w:rPr>
        <w:t>Права и обязанности членов семьи.</w:t>
      </w:r>
      <w:r w:rsidRPr="00C70B0E">
        <w:rPr>
          <w:i/>
          <w:sz w:val="24"/>
          <w:szCs w:val="24"/>
        </w:rPr>
        <w:t xml:space="preserve"> Ответственность родителей по воспитанию детей.</w:t>
      </w:r>
      <w:r w:rsidRPr="00C70B0E">
        <w:rPr>
          <w:sz w:val="24"/>
          <w:szCs w:val="24"/>
        </w:rPr>
        <w:t xml:space="preserve"> Трудовое право. Источники трудового права. Участники трудовых правоотношений: работник и работодатель. Порядок приема на работу. Трудовой договор. </w:t>
      </w:r>
      <w:r w:rsidRPr="00C70B0E">
        <w:rPr>
          <w:i/>
          <w:sz w:val="24"/>
          <w:szCs w:val="24"/>
        </w:rPr>
        <w:t xml:space="preserve">Виды рабочего времени. Время отдыха. </w:t>
      </w:r>
      <w:r w:rsidRPr="00C70B0E">
        <w:rPr>
          <w:sz w:val="24"/>
          <w:szCs w:val="24"/>
        </w:rPr>
        <w:t xml:space="preserve">Заработная плата. Особенности правового регулирования труда несовершеннолетних. Охрана труда. </w:t>
      </w:r>
      <w:r w:rsidRPr="00C70B0E">
        <w:rPr>
          <w:i/>
          <w:sz w:val="24"/>
          <w:szCs w:val="24"/>
        </w:rPr>
        <w:t>Виды трудовых споров.</w:t>
      </w:r>
      <w:r w:rsidRPr="00C70B0E">
        <w:rPr>
          <w:sz w:val="24"/>
          <w:szCs w:val="24"/>
        </w:rPr>
        <w:t xml:space="preserve"> 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w:t>
      </w:r>
      <w:proofErr w:type="gramStart"/>
      <w:r w:rsidRPr="00C70B0E">
        <w:rPr>
          <w:sz w:val="24"/>
          <w:szCs w:val="24"/>
        </w:rPr>
        <w:t>.</w:t>
      </w:r>
      <w:proofErr w:type="gramEnd"/>
      <w:r w:rsidRPr="00C70B0E">
        <w:rPr>
          <w:sz w:val="24"/>
          <w:szCs w:val="24"/>
        </w:rPr>
        <w:t xml:space="preserve"> </w:t>
      </w:r>
      <w:proofErr w:type="gramStart"/>
      <w:r w:rsidRPr="00C70B0E">
        <w:rPr>
          <w:sz w:val="24"/>
          <w:szCs w:val="24"/>
        </w:rPr>
        <w:t>и</w:t>
      </w:r>
      <w:proofErr w:type="gramEnd"/>
      <w:r w:rsidRPr="00C70B0E">
        <w:rPr>
          <w:sz w:val="24"/>
          <w:szCs w:val="24"/>
        </w:rPr>
        <w:t xml:space="preserve">сточники уголовного права. Действие уголовного закона. Признаки и виды преступлений. </w:t>
      </w:r>
      <w:r w:rsidRPr="00C70B0E">
        <w:rPr>
          <w:i/>
          <w:sz w:val="24"/>
          <w:szCs w:val="24"/>
        </w:rPr>
        <w:t xml:space="preserve">Состав преступления. </w:t>
      </w:r>
      <w:r w:rsidRPr="00C70B0E">
        <w:rPr>
          <w:sz w:val="24"/>
          <w:szCs w:val="24"/>
        </w:rPr>
        <w:t>Уголовная ответственность.</w:t>
      </w:r>
      <w:r w:rsidRPr="00C70B0E">
        <w:rPr>
          <w:i/>
          <w:sz w:val="24"/>
          <w:szCs w:val="24"/>
        </w:rPr>
        <w:t xml:space="preserve"> Принципы уголовной ответственности. Освобождение от уголовной ответственности.</w:t>
      </w:r>
      <w:r w:rsidRPr="00C70B0E">
        <w:rPr>
          <w:sz w:val="24"/>
          <w:szCs w:val="24"/>
        </w:rPr>
        <w:t xml:space="preserve"> 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sidRPr="00C70B0E">
        <w:rPr>
          <w:i/>
          <w:sz w:val="24"/>
          <w:szCs w:val="24"/>
        </w:rPr>
        <w:t>Налоговые правонарушения. Ответственность за уклонение от уплаты налогов.</w:t>
      </w:r>
    </w:p>
    <w:p w:rsidR="003529BC" w:rsidRPr="00C70B0E" w:rsidRDefault="003529BC" w:rsidP="003529BC">
      <w:pPr>
        <w:pStyle w:val="a"/>
        <w:numPr>
          <w:ilvl w:val="0"/>
          <w:numId w:val="0"/>
        </w:numPr>
        <w:rPr>
          <w:b/>
          <w:sz w:val="24"/>
          <w:szCs w:val="24"/>
        </w:rPr>
      </w:pPr>
      <w:r w:rsidRPr="00C70B0E">
        <w:rPr>
          <w:b/>
          <w:sz w:val="24"/>
          <w:szCs w:val="24"/>
        </w:rPr>
        <w:t>Основы российского судопроизводства</w:t>
      </w:r>
    </w:p>
    <w:p w:rsidR="003529BC" w:rsidRDefault="003529BC" w:rsidP="003529BC">
      <w:pPr>
        <w:pStyle w:val="a"/>
        <w:numPr>
          <w:ilvl w:val="0"/>
          <w:numId w:val="0"/>
        </w:numPr>
        <w:rPr>
          <w:sz w:val="24"/>
          <w:szCs w:val="24"/>
        </w:rPr>
      </w:pPr>
      <w:r w:rsidRPr="00C70B0E">
        <w:rPr>
          <w:sz w:val="24"/>
          <w:szCs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sidRPr="00C70B0E">
        <w:rPr>
          <w:i/>
          <w:sz w:val="24"/>
          <w:szCs w:val="24"/>
        </w:rPr>
        <w:t>Арбитражный процесс.</w:t>
      </w:r>
      <w:r w:rsidRPr="00C70B0E">
        <w:rPr>
          <w:sz w:val="24"/>
          <w:szCs w:val="24"/>
        </w:rPr>
        <w:t xml:space="preserve"> Уголовное процессуальное право. </w:t>
      </w:r>
      <w:r w:rsidRPr="00C70B0E">
        <w:rPr>
          <w:i/>
          <w:sz w:val="24"/>
          <w:szCs w:val="24"/>
        </w:rPr>
        <w:t>Принципы уголовного судопроизводства.</w:t>
      </w:r>
      <w:r w:rsidRPr="00C70B0E">
        <w:rPr>
          <w:sz w:val="24"/>
          <w:szCs w:val="24"/>
        </w:rPr>
        <w:t xml:space="preserve"> Субъекты уголовного процесса. Стадии уголовного процесса. </w:t>
      </w:r>
      <w:r w:rsidRPr="00C70B0E">
        <w:rPr>
          <w:i/>
          <w:sz w:val="24"/>
          <w:szCs w:val="24"/>
        </w:rPr>
        <w:t>Меры процессуального принуждения.</w:t>
      </w:r>
      <w:r w:rsidRPr="00C70B0E">
        <w:rPr>
          <w:sz w:val="24"/>
          <w:szCs w:val="24"/>
        </w:rPr>
        <w:t xml:space="preserve"> </w:t>
      </w:r>
      <w:r w:rsidRPr="00C70B0E">
        <w:rPr>
          <w:i/>
          <w:sz w:val="24"/>
          <w:szCs w:val="24"/>
        </w:rPr>
        <w:t xml:space="preserve">Суд присяжных заседателей. </w:t>
      </w:r>
      <w:r w:rsidRPr="00C70B0E">
        <w:rPr>
          <w:sz w:val="24"/>
          <w:szCs w:val="24"/>
        </w:rPr>
        <w:t>Особенности судебного производства по делам об административных правонарушениях.</w:t>
      </w:r>
      <w:r w:rsidRPr="00C70B0E">
        <w:rPr>
          <w:i/>
          <w:sz w:val="24"/>
          <w:szCs w:val="24"/>
        </w:rPr>
        <w:t xml:space="preserve"> </w:t>
      </w:r>
      <w:r w:rsidRPr="00C70B0E">
        <w:rPr>
          <w:sz w:val="24"/>
          <w:szCs w:val="24"/>
        </w:rPr>
        <w:t>Основные виды юридических профессий.</w:t>
      </w:r>
    </w:p>
    <w:p w:rsidR="00C70B0E" w:rsidRDefault="00C70B0E" w:rsidP="00C70B0E"/>
    <w:p w:rsidR="00C70B0E" w:rsidRDefault="00C70B0E" w:rsidP="00C70B0E"/>
    <w:p w:rsidR="00C70B0E" w:rsidRDefault="00C70B0E" w:rsidP="00C70B0E"/>
    <w:p w:rsidR="00C70B0E" w:rsidRDefault="00C70B0E" w:rsidP="00C70B0E"/>
    <w:p w:rsidR="00C70B0E" w:rsidRDefault="00C70B0E" w:rsidP="00C70B0E"/>
    <w:p w:rsidR="00C70B0E" w:rsidRDefault="00C70B0E" w:rsidP="00C70B0E">
      <w:pPr>
        <w:spacing w:after="0" w:line="240" w:lineRule="auto"/>
        <w:jc w:val="center"/>
        <w:rPr>
          <w:rFonts w:ascii="Times New Roman" w:eastAsia="Times New Roman" w:hAnsi="Times New Roman" w:cs="Times New Roman"/>
          <w:b/>
          <w:sz w:val="24"/>
          <w:szCs w:val="24"/>
        </w:rPr>
      </w:pPr>
      <w:r w:rsidRPr="00682EA9">
        <w:rPr>
          <w:rFonts w:ascii="Times New Roman" w:eastAsia="Times New Roman" w:hAnsi="Times New Roman" w:cs="Times New Roman"/>
          <w:b/>
          <w:sz w:val="24"/>
          <w:szCs w:val="24"/>
        </w:rPr>
        <w:lastRenderedPageBreak/>
        <w:t>Тематическое планирование у</w:t>
      </w:r>
      <w:r w:rsidR="002D4EAE">
        <w:rPr>
          <w:rFonts w:ascii="Times New Roman" w:eastAsia="Times New Roman" w:hAnsi="Times New Roman" w:cs="Times New Roman"/>
          <w:b/>
          <w:sz w:val="24"/>
          <w:szCs w:val="24"/>
        </w:rPr>
        <w:t>чебного предмета «Право</w:t>
      </w:r>
      <w:r w:rsidRPr="00682EA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10</w:t>
      </w:r>
      <w:r w:rsidRPr="00682EA9">
        <w:rPr>
          <w:rFonts w:ascii="Times New Roman" w:eastAsia="Times New Roman" w:hAnsi="Times New Roman" w:cs="Times New Roman"/>
          <w:b/>
          <w:sz w:val="24"/>
          <w:szCs w:val="24"/>
        </w:rPr>
        <w:t xml:space="preserve"> </w:t>
      </w:r>
      <w:r w:rsidR="002D4EAE">
        <w:rPr>
          <w:rFonts w:ascii="Times New Roman" w:eastAsia="Times New Roman" w:hAnsi="Times New Roman" w:cs="Times New Roman"/>
          <w:b/>
          <w:sz w:val="24"/>
          <w:szCs w:val="24"/>
        </w:rPr>
        <w:t xml:space="preserve">Б </w:t>
      </w:r>
      <w:r w:rsidRPr="00682EA9">
        <w:rPr>
          <w:rFonts w:ascii="Times New Roman" w:eastAsia="Times New Roman" w:hAnsi="Times New Roman" w:cs="Times New Roman"/>
          <w:b/>
          <w:sz w:val="24"/>
          <w:szCs w:val="24"/>
        </w:rPr>
        <w:t>класс</w:t>
      </w: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часа</w:t>
      </w:r>
    </w:p>
    <w:p w:rsidR="00C70B0E" w:rsidRDefault="00C70B0E" w:rsidP="00C70B0E">
      <w:pPr>
        <w:rPr>
          <w:rFonts w:ascii="Times New Roman" w:hAnsi="Times New Roman" w:cs="Times New Roman"/>
          <w:b/>
        </w:rPr>
      </w:pPr>
    </w:p>
    <w:tbl>
      <w:tblPr>
        <w:tblW w:w="10992" w:type="dxa"/>
        <w:tblInd w:w="-1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6804"/>
        <w:gridCol w:w="3261"/>
      </w:tblGrid>
      <w:tr w:rsidR="00C70B0E" w:rsidRPr="00682EA9" w:rsidTr="00C70B0E">
        <w:trPr>
          <w:trHeight w:val="276"/>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sidRPr="00682EA9">
              <w:rPr>
                <w:rFonts w:ascii="Times New Roman" w:eastAsia="Times New Roman" w:hAnsi="Times New Roman" w:cs="Times New Roman"/>
                <w:b/>
                <w:sz w:val="24"/>
                <w:szCs w:val="24"/>
              </w:rPr>
              <w:t>№</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sidRPr="00682EA9">
              <w:rPr>
                <w:rFonts w:ascii="Times New Roman" w:eastAsia="Times New Roman" w:hAnsi="Times New Roman" w:cs="Times New Roman"/>
                <w:b/>
                <w:sz w:val="24"/>
                <w:szCs w:val="24"/>
              </w:rPr>
              <w:t>Тема урока</w:t>
            </w:r>
          </w:p>
        </w:tc>
        <w:tc>
          <w:tcPr>
            <w:tcW w:w="3261" w:type="dxa"/>
            <w:vMerge w:val="restart"/>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682EA9" w:rsidRDefault="00C70B0E" w:rsidP="00C70B0E">
            <w:pPr>
              <w:spacing w:after="0" w:line="240" w:lineRule="auto"/>
              <w:jc w:val="center"/>
              <w:rPr>
                <w:rFonts w:ascii="Times New Roman" w:eastAsia="Times New Roman" w:hAnsi="Times New Roman" w:cs="Times New Roman"/>
                <w:b/>
                <w:sz w:val="24"/>
                <w:szCs w:val="24"/>
              </w:rPr>
            </w:pPr>
            <w:r w:rsidRPr="00682EA9">
              <w:rPr>
                <w:rFonts w:ascii="Times New Roman" w:eastAsia="Times New Roman" w:hAnsi="Times New Roman" w:cs="Times New Roman"/>
                <w:b/>
                <w:sz w:val="24"/>
                <w:szCs w:val="24"/>
              </w:rPr>
              <w:t>Количество часов</w:t>
            </w:r>
          </w:p>
        </w:tc>
      </w:tr>
      <w:tr w:rsidR="00C70B0E" w:rsidRPr="00682EA9" w:rsidTr="00C70B0E">
        <w:trPr>
          <w:trHeight w:val="276"/>
        </w:trPr>
        <w:tc>
          <w:tcPr>
            <w:tcW w:w="9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B0E" w:rsidRPr="00682EA9" w:rsidRDefault="00C70B0E" w:rsidP="00C70B0E">
            <w:pPr>
              <w:spacing w:after="0" w:line="240" w:lineRule="auto"/>
              <w:rPr>
                <w:rFonts w:ascii="Times New Roman" w:eastAsia="Times New Roman" w:hAnsi="Times New Roman" w:cs="Times New Roman"/>
                <w:b/>
                <w:sz w:val="24"/>
                <w:szCs w:val="24"/>
              </w:rPr>
            </w:pPr>
          </w:p>
        </w:tc>
        <w:tc>
          <w:tcPr>
            <w:tcW w:w="6804"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B0E" w:rsidRPr="00682EA9" w:rsidRDefault="00C70B0E" w:rsidP="00C70B0E">
            <w:pPr>
              <w:spacing w:after="0" w:line="240" w:lineRule="auto"/>
              <w:rPr>
                <w:rFonts w:ascii="Times New Roman" w:eastAsia="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70B0E" w:rsidRPr="00682EA9" w:rsidRDefault="00C70B0E" w:rsidP="00C70B0E">
            <w:pPr>
              <w:spacing w:after="0" w:line="240" w:lineRule="auto"/>
              <w:rPr>
                <w:rFonts w:ascii="Times New Roman" w:eastAsia="Times New Roman" w:hAnsi="Times New Roman" w:cs="Times New Roman"/>
                <w:b/>
                <w:sz w:val="24"/>
                <w:szCs w:val="24"/>
              </w:rPr>
            </w:pPr>
          </w:p>
        </w:tc>
      </w:tr>
      <w:tr w:rsidR="00C70B0E" w:rsidRPr="00682EA9" w:rsidTr="00C70B0E">
        <w:tc>
          <w:tcPr>
            <w:tcW w:w="10992" w:type="dxa"/>
            <w:gridSpan w:val="3"/>
            <w:shd w:val="clear" w:color="auto" w:fill="auto"/>
          </w:tcPr>
          <w:p w:rsidR="00C70B0E" w:rsidRPr="00682EA9" w:rsidRDefault="00C70B0E" w:rsidP="00C70B0E">
            <w:pPr>
              <w:spacing w:after="0" w:line="240" w:lineRule="auto"/>
              <w:jc w:val="center"/>
              <w:rPr>
                <w:rFonts w:ascii="Times New Roman" w:eastAsia="Times New Roman" w:hAnsi="Times New Roman" w:cs="Times New Roman"/>
                <w:b/>
                <w:sz w:val="24"/>
                <w:szCs w:val="24"/>
              </w:rPr>
            </w:pPr>
          </w:p>
          <w:p w:rsidR="00C70B0E" w:rsidRPr="00C70B0E" w:rsidRDefault="00C70B0E" w:rsidP="00C70B0E">
            <w:pPr>
              <w:pStyle w:val="a"/>
              <w:numPr>
                <w:ilvl w:val="0"/>
                <w:numId w:val="0"/>
              </w:numPr>
              <w:jc w:val="center"/>
              <w:rPr>
                <w:b/>
                <w:sz w:val="24"/>
                <w:szCs w:val="24"/>
              </w:rPr>
            </w:pPr>
            <w:r>
              <w:rPr>
                <w:rFonts w:eastAsia="Times New Roman"/>
                <w:b/>
                <w:sz w:val="24"/>
                <w:szCs w:val="24"/>
              </w:rPr>
              <w:t xml:space="preserve">Тема 1. </w:t>
            </w:r>
            <w:r w:rsidRPr="00C70B0E">
              <w:rPr>
                <w:b/>
                <w:sz w:val="24"/>
                <w:szCs w:val="24"/>
              </w:rPr>
              <w:t>Основы теории государства и права</w:t>
            </w:r>
            <w:r>
              <w:rPr>
                <w:b/>
                <w:sz w:val="24"/>
                <w:szCs w:val="24"/>
              </w:rPr>
              <w:t xml:space="preserve"> (</w:t>
            </w:r>
            <w:r w:rsidR="00D62EE4">
              <w:rPr>
                <w:b/>
                <w:sz w:val="24"/>
                <w:szCs w:val="24"/>
              </w:rPr>
              <w:t>7 часов)</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70B0E"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Происхождение государства и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70B0E"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государство?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70B0E"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Что такое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D62EE4" w:rsidP="00D62E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Система права. Источники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Правоотношения и субъекты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D62EE4" w:rsidRDefault="00D62EE4" w:rsidP="00D62EE4">
            <w:pPr>
              <w:pStyle w:val="a"/>
              <w:numPr>
                <w:ilvl w:val="0"/>
                <w:numId w:val="0"/>
              </w:numPr>
              <w:rPr>
                <w:sz w:val="24"/>
                <w:szCs w:val="24"/>
              </w:rPr>
            </w:pPr>
            <w:r w:rsidRPr="00C70B0E">
              <w:rPr>
                <w:sz w:val="24"/>
                <w:szCs w:val="24"/>
              </w:rPr>
              <w:t>Правонарушения и юридическая ответственность.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Повторение по теме </w:t>
            </w:r>
            <w:r w:rsidRPr="00D62EE4">
              <w:rPr>
                <w:rFonts w:ascii="Times New Roman" w:eastAsia="Times New Roman" w:hAnsi="Times New Roman" w:cs="Times New Roman"/>
                <w:sz w:val="24"/>
                <w:szCs w:val="24"/>
              </w:rPr>
              <w:t>«</w:t>
            </w:r>
            <w:r w:rsidRPr="00D62EE4">
              <w:rPr>
                <w:rFonts w:ascii="Times New Roman" w:hAnsi="Times New Roman" w:cs="Times New Roman"/>
                <w:sz w:val="24"/>
                <w:szCs w:val="24"/>
              </w:rPr>
              <w:t>Основы теории государства и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D62EE4" w:rsidRPr="00682EA9" w:rsidTr="00C85E66">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D62EE4" w:rsidRDefault="00D62EE4" w:rsidP="00C70B0E">
            <w:pPr>
              <w:spacing w:after="0" w:line="240" w:lineRule="auto"/>
              <w:jc w:val="center"/>
              <w:rPr>
                <w:rFonts w:ascii="Times New Roman" w:eastAsia="Times New Roman" w:hAnsi="Times New Roman" w:cs="Times New Roman"/>
                <w:sz w:val="24"/>
                <w:szCs w:val="24"/>
              </w:rPr>
            </w:pPr>
          </w:p>
          <w:p w:rsidR="00D62EE4" w:rsidRPr="00D62EE4" w:rsidRDefault="00D62EE4" w:rsidP="00C70B0E">
            <w:pPr>
              <w:spacing w:after="0" w:line="240" w:lineRule="auto"/>
              <w:jc w:val="center"/>
              <w:rPr>
                <w:rFonts w:ascii="Times New Roman" w:eastAsia="Times New Roman" w:hAnsi="Times New Roman" w:cs="Times New Roman"/>
                <w:b/>
                <w:sz w:val="24"/>
                <w:szCs w:val="24"/>
              </w:rPr>
            </w:pPr>
            <w:r w:rsidRPr="00D62EE4">
              <w:rPr>
                <w:rFonts w:ascii="Times New Roman" w:eastAsia="Times New Roman" w:hAnsi="Times New Roman" w:cs="Times New Roman"/>
                <w:b/>
                <w:sz w:val="24"/>
                <w:szCs w:val="24"/>
              </w:rPr>
              <w:t>Тема 2.</w:t>
            </w:r>
            <w:r>
              <w:rPr>
                <w:rFonts w:ascii="Times New Roman" w:eastAsia="Times New Roman" w:hAnsi="Times New Roman" w:cs="Times New Roman"/>
                <w:b/>
                <w:sz w:val="24"/>
                <w:szCs w:val="24"/>
              </w:rPr>
              <w:t xml:space="preserve"> Конституционное право </w:t>
            </w:r>
            <w:r w:rsidR="00F56A36">
              <w:rPr>
                <w:rFonts w:ascii="Times New Roman" w:eastAsia="Times New Roman" w:hAnsi="Times New Roman" w:cs="Times New Roman"/>
                <w:b/>
                <w:sz w:val="24"/>
                <w:szCs w:val="24"/>
              </w:rPr>
              <w:t>(9 часов)</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D62EE4"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Общая характеристика Конституции РФ.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D62EE4"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99339F" w:rsidRDefault="00D62EE4"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Основы конституционного строя РФ.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D62EE4"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Система органов государственной власти РФ.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B1232D"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Структура судебной системы Российской Федерации.</w:t>
            </w:r>
            <w:r>
              <w:rPr>
                <w:rFonts w:ascii="Times New Roman" w:hAnsi="Times New Roman" w:cs="Times New Roman"/>
                <w:sz w:val="24"/>
                <w:szCs w:val="24"/>
              </w:rPr>
              <w:t xml:space="preserve"> Правоохранительные органы.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B1232D">
              <w:rPr>
                <w:rFonts w:ascii="Times New Roman" w:eastAsia="Times New Roman" w:hAnsi="Times New Roman" w:cs="Times New Roman"/>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B1232D"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Избирательное право и избирательный процесс в Российской Федерации.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B1232D"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1232D" w:rsidRDefault="00B1232D" w:rsidP="00C70B0E">
            <w:pPr>
              <w:spacing w:after="0" w:line="240" w:lineRule="auto"/>
              <w:rPr>
                <w:rFonts w:ascii="Times New Roman" w:eastAsia="Times New Roman" w:hAnsi="Times New Roman" w:cs="Times New Roman"/>
                <w:sz w:val="24"/>
                <w:szCs w:val="24"/>
              </w:rPr>
            </w:pPr>
          </w:p>
          <w:p w:rsidR="00B1232D" w:rsidRPr="0099339F" w:rsidRDefault="00B1232D"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Права и свободы человека и гражданина. </w:t>
            </w:r>
            <w:r w:rsidRPr="00B1232D">
              <w:rPr>
                <w:rFonts w:ascii="Times New Roman" w:hAnsi="Times New Roman" w:cs="Times New Roman"/>
                <w:sz w:val="24"/>
                <w:szCs w:val="24"/>
              </w:rPr>
              <w:t>Конституционные обязанности гражданина Р</w:t>
            </w:r>
            <w:r>
              <w:rPr>
                <w:rFonts w:ascii="Times New Roman" w:hAnsi="Times New Roman" w:cs="Times New Roman"/>
                <w:sz w:val="24"/>
                <w:szCs w:val="24"/>
              </w:rPr>
              <w:t>Ф.</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B1232D" w:rsidRPr="00B1232D" w:rsidRDefault="00B1232D" w:rsidP="00C70B0E">
            <w:pPr>
              <w:spacing w:after="0" w:line="240" w:lineRule="auto"/>
              <w:rPr>
                <w:rFonts w:ascii="Times New Roman" w:eastAsia="Times New Roman" w:hAnsi="Times New Roman" w:cs="Times New Roman"/>
                <w:sz w:val="24"/>
                <w:szCs w:val="24"/>
              </w:rPr>
            </w:pPr>
            <w:r w:rsidRPr="00B1232D">
              <w:rPr>
                <w:rFonts w:ascii="Times New Roman" w:hAnsi="Times New Roman" w:cs="Times New Roman"/>
                <w:sz w:val="24"/>
                <w:szCs w:val="24"/>
              </w:rPr>
              <w:t>Международные договоры о защите прав человека.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1232D"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F56A36" w:rsidRPr="00F56A36" w:rsidRDefault="00F56A36" w:rsidP="00C70B0E">
            <w:pPr>
              <w:spacing w:after="0" w:line="240" w:lineRule="auto"/>
              <w:rPr>
                <w:rFonts w:ascii="Times New Roman" w:eastAsia="Times New Roman" w:hAnsi="Times New Roman" w:cs="Times New Roman"/>
                <w:sz w:val="24"/>
                <w:szCs w:val="24"/>
              </w:rPr>
            </w:pPr>
            <w:r w:rsidRPr="00F56A36">
              <w:rPr>
                <w:rFonts w:ascii="Times New Roman" w:hAnsi="Times New Roman" w:cs="Times New Roman"/>
                <w:sz w:val="24"/>
                <w:szCs w:val="24"/>
              </w:rPr>
              <w:t>Международная защита прав человека в условиях военного времени.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F56A36"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F56A36" w:rsidRDefault="00F56A36"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56A36" w:rsidRDefault="00F56A36" w:rsidP="00C70B0E">
            <w:pPr>
              <w:spacing w:after="0" w:line="240" w:lineRule="auto"/>
              <w:rPr>
                <w:rFonts w:ascii="Times New Roman" w:eastAsia="Times New Roman" w:hAnsi="Times New Roman" w:cs="Times New Roman"/>
                <w:sz w:val="24"/>
                <w:szCs w:val="24"/>
              </w:rPr>
            </w:pPr>
          </w:p>
          <w:p w:rsidR="00C70B0E" w:rsidRDefault="00F56A36"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по теме «Конституционное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F56A36"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F56A36" w:rsidRPr="00682EA9" w:rsidTr="00C85E66">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F56A36" w:rsidRDefault="00F56A36" w:rsidP="00C70B0E">
            <w:pPr>
              <w:spacing w:after="0" w:line="240" w:lineRule="auto"/>
              <w:jc w:val="center"/>
              <w:rPr>
                <w:rFonts w:ascii="Times New Roman" w:eastAsia="Times New Roman" w:hAnsi="Times New Roman" w:cs="Times New Roman"/>
                <w:sz w:val="24"/>
                <w:szCs w:val="24"/>
              </w:rPr>
            </w:pPr>
          </w:p>
          <w:p w:rsidR="00F56A36" w:rsidRPr="00F56A36" w:rsidRDefault="00F56A36" w:rsidP="00F56A36">
            <w:pPr>
              <w:pStyle w:val="a"/>
              <w:numPr>
                <w:ilvl w:val="0"/>
                <w:numId w:val="0"/>
              </w:numPr>
              <w:jc w:val="center"/>
              <w:rPr>
                <w:b/>
                <w:sz w:val="24"/>
                <w:szCs w:val="24"/>
              </w:rPr>
            </w:pPr>
            <w:r w:rsidRPr="00F56A36">
              <w:rPr>
                <w:rFonts w:eastAsia="Times New Roman"/>
                <w:b/>
                <w:sz w:val="24"/>
                <w:szCs w:val="24"/>
              </w:rPr>
              <w:t>Тема 3.</w:t>
            </w:r>
            <w:r>
              <w:rPr>
                <w:rFonts w:eastAsia="Times New Roman"/>
                <w:sz w:val="24"/>
                <w:szCs w:val="24"/>
              </w:rPr>
              <w:t xml:space="preserve"> </w:t>
            </w:r>
            <w:r w:rsidRPr="00C70B0E">
              <w:rPr>
                <w:b/>
                <w:sz w:val="24"/>
                <w:szCs w:val="24"/>
              </w:rPr>
              <w:t>Основные отрасли российского права</w:t>
            </w:r>
            <w:r>
              <w:rPr>
                <w:b/>
                <w:sz w:val="24"/>
                <w:szCs w:val="24"/>
              </w:rPr>
              <w:t xml:space="preserve"> </w:t>
            </w:r>
            <w:r w:rsidR="00B03FF5">
              <w:rPr>
                <w:b/>
                <w:sz w:val="24"/>
                <w:szCs w:val="24"/>
              </w:rPr>
              <w:t>(</w:t>
            </w:r>
            <w:r w:rsidR="005C5392">
              <w:rPr>
                <w:b/>
                <w:sz w:val="24"/>
                <w:szCs w:val="24"/>
              </w:rPr>
              <w:t>13 ч.)</w:t>
            </w:r>
          </w:p>
        </w:tc>
      </w:tr>
      <w:tr w:rsidR="00C70B0E" w:rsidRPr="00682EA9" w:rsidTr="00C70B0E">
        <w:trPr>
          <w:trHeight w:val="90"/>
        </w:trPr>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Право собственности.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Pr="0099339F"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Семейное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F56A36"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Pr="0099339F" w:rsidRDefault="00C70B0E" w:rsidP="00C70B0E">
            <w:pPr>
              <w:spacing w:after="0" w:line="240" w:lineRule="auto"/>
              <w:rPr>
                <w:rFonts w:ascii="Times New Roman" w:eastAsia="Times New Roman" w:hAnsi="Times New Roman" w:cs="Times New Roman"/>
                <w:sz w:val="24"/>
                <w:szCs w:val="24"/>
              </w:rPr>
            </w:pPr>
          </w:p>
          <w:p w:rsidR="00C70B0E"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Права и обязанности членов семьи.</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Трудовое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73153C" w:rsidRDefault="0073153C" w:rsidP="00C70B0E">
            <w:pPr>
              <w:spacing w:after="0" w:line="240" w:lineRule="auto"/>
              <w:rPr>
                <w:rFonts w:ascii="Times New Roman" w:eastAsia="Times New Roman" w:hAnsi="Times New Roman" w:cs="Times New Roman"/>
                <w:sz w:val="24"/>
                <w:szCs w:val="24"/>
              </w:rPr>
            </w:pPr>
            <w:r w:rsidRPr="0073153C">
              <w:rPr>
                <w:rFonts w:ascii="Times New Roman" w:hAnsi="Times New Roman" w:cs="Times New Roman"/>
                <w:sz w:val="24"/>
                <w:szCs w:val="24"/>
              </w:rPr>
              <w:t>Особенности правового регулирования труда несовершеннолетних.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73153C" w:rsidRDefault="0073153C" w:rsidP="00C70B0E">
            <w:pPr>
              <w:spacing w:after="0" w:line="240" w:lineRule="auto"/>
              <w:rPr>
                <w:rFonts w:ascii="Times New Roman" w:eastAsia="Times New Roman" w:hAnsi="Times New Roman" w:cs="Times New Roman"/>
                <w:sz w:val="24"/>
                <w:szCs w:val="24"/>
              </w:rPr>
            </w:pPr>
            <w:r w:rsidRPr="0073153C">
              <w:rPr>
                <w:rFonts w:ascii="Times New Roman" w:hAnsi="Times New Roman" w:cs="Times New Roman"/>
                <w:sz w:val="24"/>
                <w:szCs w:val="24"/>
              </w:rPr>
              <w:t>Административное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Административная ответственность.</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C70B0E" w:rsidRPr="00682EA9">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99339F"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Уголовное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73153C">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73153C" w:rsidRPr="0073153C" w:rsidRDefault="0073153C" w:rsidP="00C70B0E">
            <w:pPr>
              <w:spacing w:after="0" w:line="240" w:lineRule="auto"/>
              <w:rPr>
                <w:rFonts w:ascii="Times New Roman" w:eastAsia="Times New Roman" w:hAnsi="Times New Roman" w:cs="Times New Roman"/>
                <w:sz w:val="24"/>
                <w:szCs w:val="24"/>
              </w:rPr>
            </w:pPr>
            <w:r w:rsidRPr="0073153C">
              <w:rPr>
                <w:rFonts w:ascii="Times New Roman" w:hAnsi="Times New Roman" w:cs="Times New Roman"/>
                <w:sz w:val="24"/>
                <w:szCs w:val="24"/>
              </w:rPr>
              <w:t>Уголовная ответственность несовершеннолетних.</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73153C"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70B0E" w:rsidRPr="00682EA9">
              <w:rPr>
                <w:rFonts w:ascii="Times New Roman" w:eastAsia="Times New Roman" w:hAnsi="Times New Roman" w:cs="Times New Roman"/>
                <w:sz w:val="24"/>
                <w:szCs w:val="24"/>
              </w:rPr>
              <w:t xml:space="preserve"> час</w:t>
            </w:r>
          </w:p>
        </w:tc>
      </w:tr>
      <w:tr w:rsidR="0073153C"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73153C" w:rsidRDefault="0073153C" w:rsidP="00C70B0E">
            <w:pPr>
              <w:spacing w:after="0" w:line="240" w:lineRule="auto"/>
              <w:jc w:val="center"/>
              <w:rPr>
                <w:rFonts w:ascii="Times New Roman" w:eastAsia="Times New Roman" w:hAnsi="Times New Roman" w:cs="Times New Roman"/>
                <w:sz w:val="24"/>
                <w:szCs w:val="24"/>
              </w:rPr>
            </w:pPr>
          </w:p>
          <w:p w:rsidR="0073153C"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r w:rsidR="0073153C">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3153C" w:rsidRDefault="0073153C" w:rsidP="00C70B0E">
            <w:pPr>
              <w:spacing w:after="0" w:line="240" w:lineRule="auto"/>
              <w:rPr>
                <w:rFonts w:ascii="Times New Roman" w:eastAsia="Times New Roman" w:hAnsi="Times New Roman" w:cs="Times New Roman"/>
                <w:sz w:val="24"/>
                <w:szCs w:val="24"/>
              </w:rPr>
            </w:pPr>
          </w:p>
          <w:p w:rsidR="0073153C" w:rsidRDefault="0073153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Налоговое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73153C" w:rsidRDefault="0073153C" w:rsidP="00C70B0E">
            <w:pPr>
              <w:spacing w:after="0" w:line="240" w:lineRule="auto"/>
              <w:jc w:val="center"/>
              <w:rPr>
                <w:rFonts w:ascii="Times New Roman" w:eastAsia="Times New Roman" w:hAnsi="Times New Roman" w:cs="Times New Roman"/>
                <w:sz w:val="24"/>
                <w:szCs w:val="24"/>
              </w:rPr>
            </w:pPr>
          </w:p>
          <w:p w:rsidR="005C5392" w:rsidRPr="00682EA9" w:rsidRDefault="005C5392"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682EA9">
              <w:rPr>
                <w:rFonts w:ascii="Times New Roman" w:eastAsia="Times New Roman" w:hAnsi="Times New Roman" w:cs="Times New Roman"/>
                <w:sz w:val="24"/>
                <w:szCs w:val="24"/>
              </w:rPr>
              <w:t xml:space="preserve"> час</w:t>
            </w:r>
          </w:p>
        </w:tc>
      </w:tr>
      <w:tr w:rsidR="002D4EA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rPr>
                <w:rFonts w:ascii="Times New Roman" w:eastAsia="Times New Roman" w:hAnsi="Times New Roman" w:cs="Times New Roman"/>
                <w:sz w:val="24"/>
                <w:szCs w:val="24"/>
              </w:rPr>
            </w:pPr>
          </w:p>
          <w:p w:rsidR="002D4EAE" w:rsidRPr="002D4EAE" w:rsidRDefault="002D4EAE" w:rsidP="00C70B0E">
            <w:pPr>
              <w:spacing w:after="0" w:line="240" w:lineRule="auto"/>
              <w:rPr>
                <w:rFonts w:ascii="Times New Roman" w:eastAsia="Times New Roman" w:hAnsi="Times New Roman" w:cs="Times New Roman"/>
                <w:sz w:val="24"/>
                <w:szCs w:val="24"/>
              </w:rPr>
            </w:pPr>
            <w:r w:rsidRPr="002D4EAE">
              <w:rPr>
                <w:rFonts w:ascii="Times New Roman" w:hAnsi="Times New Roman" w:cs="Times New Roman"/>
                <w:sz w:val="24"/>
                <w:szCs w:val="24"/>
              </w:rPr>
              <w:t>Ответственность за уклонение от уплаты налогов.</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2D4EA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rPr>
                <w:rFonts w:ascii="Times New Roman" w:eastAsia="Times New Roman" w:hAnsi="Times New Roman" w:cs="Times New Roman"/>
                <w:sz w:val="24"/>
                <w:szCs w:val="24"/>
              </w:rPr>
            </w:pPr>
          </w:p>
          <w:p w:rsidR="002D4EAE" w:rsidRPr="002D4EAE" w:rsidRDefault="002D4EAE" w:rsidP="00C70B0E">
            <w:pPr>
              <w:spacing w:after="0" w:line="240" w:lineRule="auto"/>
              <w:rPr>
                <w:rFonts w:ascii="Times New Roman" w:eastAsia="Times New Roman" w:hAnsi="Times New Roman" w:cs="Times New Roman"/>
                <w:sz w:val="24"/>
                <w:szCs w:val="24"/>
              </w:rPr>
            </w:pPr>
            <w:r w:rsidRPr="002D4EAE">
              <w:rPr>
                <w:rFonts w:ascii="Times New Roman" w:hAnsi="Times New Roman" w:cs="Times New Roman"/>
                <w:sz w:val="24"/>
                <w:szCs w:val="24"/>
              </w:rPr>
              <w:t>Повторение по теме «Основные отрасли российского права»</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2D4EAE" w:rsidRDefault="002D4EAE" w:rsidP="00C70B0E">
            <w:pPr>
              <w:spacing w:after="0" w:line="240" w:lineRule="auto"/>
              <w:jc w:val="center"/>
              <w:rPr>
                <w:rFonts w:ascii="Times New Roman" w:eastAsia="Times New Roman" w:hAnsi="Times New Roman" w:cs="Times New Roman"/>
                <w:sz w:val="24"/>
                <w:szCs w:val="24"/>
              </w:rPr>
            </w:pPr>
          </w:p>
          <w:p w:rsidR="002D4EAE" w:rsidRDefault="002D4EA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C70B0E" w:rsidRPr="00682EA9" w:rsidTr="00C70B0E">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b/>
                <w:sz w:val="24"/>
                <w:szCs w:val="24"/>
              </w:rPr>
            </w:pPr>
          </w:p>
          <w:p w:rsidR="00C70B0E" w:rsidRPr="00C85E66" w:rsidRDefault="0073153C" w:rsidP="00C85E66">
            <w:pPr>
              <w:pStyle w:val="a"/>
              <w:numPr>
                <w:ilvl w:val="0"/>
                <w:numId w:val="0"/>
              </w:numPr>
              <w:jc w:val="center"/>
              <w:rPr>
                <w:b/>
                <w:sz w:val="24"/>
                <w:szCs w:val="24"/>
              </w:rPr>
            </w:pPr>
            <w:r>
              <w:rPr>
                <w:rFonts w:eastAsia="Times New Roman"/>
                <w:b/>
                <w:sz w:val="24"/>
                <w:szCs w:val="24"/>
              </w:rPr>
              <w:t>Тема 4</w:t>
            </w:r>
            <w:r w:rsidR="00C70B0E">
              <w:rPr>
                <w:rFonts w:eastAsia="Times New Roman"/>
                <w:b/>
                <w:sz w:val="24"/>
                <w:szCs w:val="24"/>
              </w:rPr>
              <w:t xml:space="preserve">. </w:t>
            </w:r>
            <w:r w:rsidR="00C85E66" w:rsidRPr="00C70B0E">
              <w:rPr>
                <w:b/>
                <w:sz w:val="24"/>
                <w:szCs w:val="24"/>
              </w:rPr>
              <w:t>Основы российского судопроизводства</w:t>
            </w:r>
            <w:r w:rsidR="005C5392">
              <w:rPr>
                <w:b/>
                <w:sz w:val="24"/>
                <w:szCs w:val="24"/>
              </w:rPr>
              <w:t xml:space="preserve"> (2 ч.)</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85E66"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Гражданское процессуальное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C70B0E" w:rsidRPr="0099339F" w:rsidRDefault="00C85E66"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Уголовное процессуальное право</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85E66" w:rsidRPr="00682EA9" w:rsidTr="00C85E66">
        <w:tc>
          <w:tcPr>
            <w:tcW w:w="10992" w:type="dxa"/>
            <w:gridSpan w:val="3"/>
            <w:tcBorders>
              <w:top w:val="single" w:sz="4" w:space="0" w:color="auto"/>
              <w:left w:val="single" w:sz="4" w:space="0" w:color="auto"/>
              <w:bottom w:val="single" w:sz="4" w:space="0" w:color="auto"/>
              <w:right w:val="single" w:sz="4" w:space="0" w:color="auto"/>
            </w:tcBorders>
            <w:shd w:val="clear" w:color="auto" w:fill="auto"/>
          </w:tcPr>
          <w:p w:rsidR="00B03FF5" w:rsidRDefault="00B03FF5" w:rsidP="00C70B0E">
            <w:pPr>
              <w:spacing w:after="0" w:line="240" w:lineRule="auto"/>
              <w:jc w:val="center"/>
              <w:rPr>
                <w:rFonts w:ascii="Times New Roman" w:eastAsia="Times New Roman" w:hAnsi="Times New Roman" w:cs="Times New Roman"/>
                <w:b/>
                <w:sz w:val="24"/>
                <w:szCs w:val="24"/>
              </w:rPr>
            </w:pPr>
          </w:p>
          <w:p w:rsidR="00C85E66" w:rsidRDefault="00B03FF5" w:rsidP="00C70B0E">
            <w:pPr>
              <w:spacing w:after="0" w:line="240" w:lineRule="auto"/>
              <w:jc w:val="center"/>
              <w:rPr>
                <w:rFonts w:ascii="Times New Roman" w:eastAsia="Times New Roman" w:hAnsi="Times New Roman" w:cs="Times New Roman"/>
                <w:b/>
                <w:sz w:val="24"/>
                <w:szCs w:val="24"/>
              </w:rPr>
            </w:pPr>
            <w:r w:rsidRPr="00B03FF5">
              <w:rPr>
                <w:rFonts w:ascii="Times New Roman" w:eastAsia="Times New Roman" w:hAnsi="Times New Roman" w:cs="Times New Roman"/>
                <w:b/>
                <w:sz w:val="24"/>
                <w:szCs w:val="24"/>
              </w:rPr>
              <w:t>Тема 5. Правовая культура</w:t>
            </w:r>
            <w:r w:rsidR="005C5392">
              <w:rPr>
                <w:rFonts w:ascii="Times New Roman" w:eastAsia="Times New Roman" w:hAnsi="Times New Roman" w:cs="Times New Roman"/>
                <w:b/>
                <w:sz w:val="24"/>
                <w:szCs w:val="24"/>
              </w:rPr>
              <w:t xml:space="preserve"> (2 ч.)</w:t>
            </w:r>
          </w:p>
          <w:p w:rsidR="00B03FF5" w:rsidRPr="00B03FF5" w:rsidRDefault="00B03FF5" w:rsidP="00C70B0E">
            <w:pPr>
              <w:spacing w:after="0" w:line="240" w:lineRule="auto"/>
              <w:jc w:val="center"/>
              <w:rPr>
                <w:rFonts w:ascii="Times New Roman" w:eastAsia="Times New Roman" w:hAnsi="Times New Roman" w:cs="Times New Roman"/>
                <w:b/>
                <w:sz w:val="24"/>
                <w:szCs w:val="24"/>
              </w:rPr>
            </w:pP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5C5392" w:rsidRPr="0099339F" w:rsidRDefault="006E3FE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правовой культуры.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sidRPr="00682EA9">
              <w:rPr>
                <w:rFonts w:ascii="Times New Roman" w:eastAsia="Times New Roman" w:hAnsi="Times New Roman" w:cs="Times New Roman"/>
                <w:sz w:val="24"/>
                <w:szCs w:val="24"/>
              </w:rPr>
              <w:t>1 час</w:t>
            </w:r>
          </w:p>
        </w:tc>
      </w:tr>
      <w:tr w:rsidR="00C70B0E"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B03FF5"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C70B0E">
              <w:rPr>
                <w:rFonts w:ascii="Times New Roman" w:eastAsia="Times New Roman" w:hAnsi="Times New Roman" w:cs="Times New Roman"/>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70B0E" w:rsidRDefault="00C70B0E" w:rsidP="00C70B0E">
            <w:pPr>
              <w:spacing w:after="0" w:line="240" w:lineRule="auto"/>
              <w:rPr>
                <w:rFonts w:ascii="Times New Roman" w:eastAsia="Times New Roman" w:hAnsi="Times New Roman" w:cs="Times New Roman"/>
                <w:sz w:val="24"/>
                <w:szCs w:val="24"/>
              </w:rPr>
            </w:pPr>
          </w:p>
          <w:p w:rsidR="006E3FEC" w:rsidRPr="0099339F" w:rsidRDefault="006E3FEC"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Совершенствование правовой культуры.</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C70B0E" w:rsidRPr="00682EA9" w:rsidRDefault="00C70B0E" w:rsidP="00C70B0E">
            <w:pPr>
              <w:spacing w:after="0" w:line="240" w:lineRule="auto"/>
              <w:jc w:val="center"/>
              <w:rPr>
                <w:rFonts w:ascii="Times New Roman" w:eastAsia="Times New Roman" w:hAnsi="Times New Roman" w:cs="Times New Roman"/>
                <w:sz w:val="24"/>
                <w:szCs w:val="24"/>
              </w:rPr>
            </w:pPr>
          </w:p>
          <w:p w:rsidR="00C70B0E" w:rsidRPr="00682EA9" w:rsidRDefault="00C70B0E"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r w:rsidR="005C5392" w:rsidRPr="00682EA9" w:rsidTr="00C70B0E">
        <w:tc>
          <w:tcPr>
            <w:tcW w:w="927" w:type="dxa"/>
            <w:tcBorders>
              <w:top w:val="single" w:sz="4" w:space="0" w:color="auto"/>
              <w:left w:val="single" w:sz="4" w:space="0" w:color="auto"/>
              <w:bottom w:val="single" w:sz="4" w:space="0" w:color="auto"/>
              <w:right w:val="single" w:sz="4" w:space="0" w:color="auto"/>
            </w:tcBorders>
            <w:shd w:val="clear" w:color="auto" w:fill="auto"/>
          </w:tcPr>
          <w:p w:rsidR="005C5392" w:rsidRDefault="005C5392" w:rsidP="00C70B0E">
            <w:pPr>
              <w:spacing w:after="0" w:line="240" w:lineRule="auto"/>
              <w:jc w:val="center"/>
              <w:rPr>
                <w:rFonts w:ascii="Times New Roman" w:eastAsia="Times New Roman" w:hAnsi="Times New Roman" w:cs="Times New Roman"/>
                <w:sz w:val="24"/>
                <w:szCs w:val="24"/>
              </w:rPr>
            </w:pPr>
          </w:p>
          <w:p w:rsidR="005C5392" w:rsidRDefault="005C5392"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C5392" w:rsidRDefault="005C5392" w:rsidP="00C70B0E">
            <w:pPr>
              <w:spacing w:after="0" w:line="240" w:lineRule="auto"/>
              <w:rPr>
                <w:rFonts w:ascii="Times New Roman" w:eastAsia="Times New Roman" w:hAnsi="Times New Roman" w:cs="Times New Roman"/>
                <w:sz w:val="24"/>
                <w:szCs w:val="24"/>
              </w:rPr>
            </w:pPr>
          </w:p>
          <w:p w:rsidR="005C5392" w:rsidRPr="0099339F" w:rsidRDefault="005C5392" w:rsidP="00C70B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Итоговое повторение.</w:t>
            </w:r>
          </w:p>
        </w:tc>
        <w:tc>
          <w:tcPr>
            <w:tcW w:w="3261" w:type="dxa"/>
            <w:tcBorders>
              <w:top w:val="single" w:sz="4" w:space="0" w:color="auto"/>
              <w:left w:val="single" w:sz="4" w:space="0" w:color="auto"/>
              <w:bottom w:val="single" w:sz="4" w:space="0" w:color="auto"/>
              <w:right w:val="single" w:sz="4" w:space="0" w:color="auto"/>
            </w:tcBorders>
            <w:shd w:val="clear" w:color="auto" w:fill="auto"/>
          </w:tcPr>
          <w:p w:rsidR="005C5392" w:rsidRDefault="005C5392" w:rsidP="00C70B0E">
            <w:pPr>
              <w:spacing w:after="0" w:line="240" w:lineRule="auto"/>
              <w:jc w:val="center"/>
              <w:rPr>
                <w:rFonts w:ascii="Times New Roman" w:eastAsia="Times New Roman" w:hAnsi="Times New Roman" w:cs="Times New Roman"/>
                <w:sz w:val="24"/>
                <w:szCs w:val="24"/>
              </w:rPr>
            </w:pPr>
          </w:p>
          <w:p w:rsidR="005C5392" w:rsidRPr="00682EA9" w:rsidRDefault="005C5392" w:rsidP="00C70B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час</w:t>
            </w:r>
          </w:p>
        </w:tc>
      </w:tr>
    </w:tbl>
    <w:p w:rsidR="00C70B0E" w:rsidRPr="00C70B0E" w:rsidRDefault="00C70B0E" w:rsidP="00C70B0E">
      <w:pPr>
        <w:jc w:val="center"/>
      </w:pPr>
    </w:p>
    <w:sectPr w:rsidR="00C70B0E" w:rsidRPr="00C70B0E" w:rsidSect="00B05F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F7A65"/>
    <w:multiLevelType w:val="hybridMultilevel"/>
    <w:tmpl w:val="A3F8EB7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AF5C07"/>
    <w:multiLevelType w:val="hybridMultilevel"/>
    <w:tmpl w:val="77464BC8"/>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9B74E1"/>
    <w:multiLevelType w:val="hybridMultilevel"/>
    <w:tmpl w:val="72D49C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56D7D31"/>
    <w:multiLevelType w:val="hybridMultilevel"/>
    <w:tmpl w:val="2C60CE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95E2749"/>
    <w:multiLevelType w:val="hybridMultilevel"/>
    <w:tmpl w:val="A3BE334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3B23511"/>
    <w:multiLevelType w:val="hybridMultilevel"/>
    <w:tmpl w:val="F62EEB6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44C60FA"/>
    <w:multiLevelType w:val="hybridMultilevel"/>
    <w:tmpl w:val="3880D5E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A667FBE"/>
    <w:multiLevelType w:val="hybridMultilevel"/>
    <w:tmpl w:val="F334DC5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CC273FD"/>
    <w:multiLevelType w:val="hybridMultilevel"/>
    <w:tmpl w:val="226E367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1">
    <w:nsid w:val="6174725A"/>
    <w:multiLevelType w:val="hybridMultilevel"/>
    <w:tmpl w:val="90708326"/>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EBB515C"/>
    <w:multiLevelType w:val="hybridMultilevel"/>
    <w:tmpl w:val="1BF0486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0E14A9F"/>
    <w:multiLevelType w:val="hybridMultilevel"/>
    <w:tmpl w:val="F738B42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3D21B84"/>
    <w:multiLevelType w:val="hybridMultilevel"/>
    <w:tmpl w:val="83AA7A30"/>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E93275D"/>
    <w:multiLevelType w:val="hybridMultilevel"/>
    <w:tmpl w:val="8ECA57F4"/>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10"/>
  </w:num>
  <w:num w:numId="4">
    <w:abstractNumId w:val="15"/>
  </w:num>
  <w:num w:numId="5">
    <w:abstractNumId w:val="11"/>
  </w:num>
  <w:num w:numId="6">
    <w:abstractNumId w:val="14"/>
  </w:num>
  <w:num w:numId="7">
    <w:abstractNumId w:val="5"/>
  </w:num>
  <w:num w:numId="8">
    <w:abstractNumId w:val="12"/>
  </w:num>
  <w:num w:numId="9">
    <w:abstractNumId w:val="9"/>
  </w:num>
  <w:num w:numId="10">
    <w:abstractNumId w:val="3"/>
  </w:num>
  <w:num w:numId="11">
    <w:abstractNumId w:val="8"/>
  </w:num>
  <w:num w:numId="12">
    <w:abstractNumId w:val="13"/>
  </w:num>
  <w:num w:numId="13">
    <w:abstractNumId w:val="1"/>
  </w:num>
  <w:num w:numId="14">
    <w:abstractNumId w:val="7"/>
  </w:num>
  <w:num w:numId="15">
    <w:abstractNumId w:val="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30CB"/>
    <w:rsid w:val="00062DC1"/>
    <w:rsid w:val="00081051"/>
    <w:rsid w:val="000904F5"/>
    <w:rsid w:val="001231CB"/>
    <w:rsid w:val="00141C74"/>
    <w:rsid w:val="00226794"/>
    <w:rsid w:val="002D4EAE"/>
    <w:rsid w:val="0030303A"/>
    <w:rsid w:val="003442AB"/>
    <w:rsid w:val="003529BC"/>
    <w:rsid w:val="004030CB"/>
    <w:rsid w:val="00462620"/>
    <w:rsid w:val="00586316"/>
    <w:rsid w:val="005C5392"/>
    <w:rsid w:val="005C5A4F"/>
    <w:rsid w:val="006E3FEC"/>
    <w:rsid w:val="0073153C"/>
    <w:rsid w:val="009C269C"/>
    <w:rsid w:val="00A61ED7"/>
    <w:rsid w:val="00A84483"/>
    <w:rsid w:val="00B03FF5"/>
    <w:rsid w:val="00B05FF4"/>
    <w:rsid w:val="00B1232D"/>
    <w:rsid w:val="00C70B0E"/>
    <w:rsid w:val="00C85E66"/>
    <w:rsid w:val="00D62EE4"/>
    <w:rsid w:val="00F56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030CB"/>
    <w:rPr>
      <w:rFonts w:eastAsiaTheme="minorEastAsia"/>
      <w:lang w:eastAsia="ru-RU"/>
    </w:rPr>
  </w:style>
  <w:style w:type="paragraph" w:styleId="3">
    <w:name w:val="heading 3"/>
    <w:basedOn w:val="a0"/>
    <w:next w:val="a0"/>
    <w:link w:val="30"/>
    <w:uiPriority w:val="9"/>
    <w:qFormat/>
    <w:rsid w:val="00062DC1"/>
    <w:pPr>
      <w:keepNext/>
      <w:keepLines/>
      <w:suppressAutoHyphens/>
      <w:spacing w:after="0" w:line="360" w:lineRule="auto"/>
      <w:ind w:firstLine="709"/>
      <w:jc w:val="both"/>
      <w:outlineLvl w:val="2"/>
    </w:pPr>
    <w:rPr>
      <w:rFonts w:ascii="Times New Roman" w:eastAsia="Calibri" w:hAnsi="Times New Roman" w:cs="Times New Roman"/>
      <w:b/>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4030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Перечень"/>
    <w:basedOn w:val="a0"/>
    <w:next w:val="a0"/>
    <w:link w:val="a5"/>
    <w:qFormat/>
    <w:rsid w:val="004030CB"/>
    <w:pPr>
      <w:numPr>
        <w:numId w:val="1"/>
      </w:numPr>
      <w:suppressAutoHyphens/>
      <w:spacing w:after="0" w:line="360" w:lineRule="auto"/>
      <w:ind w:left="0" w:firstLine="284"/>
      <w:jc w:val="both"/>
    </w:pPr>
    <w:rPr>
      <w:rFonts w:ascii="Times New Roman" w:eastAsia="Calibri" w:hAnsi="Times New Roman" w:cs="Times New Roman"/>
      <w:sz w:val="28"/>
      <w:szCs w:val="20"/>
      <w:u w:color="000000"/>
      <w:bdr w:val="nil"/>
    </w:rPr>
  </w:style>
  <w:style w:type="character" w:customStyle="1" w:styleId="a5">
    <w:name w:val="Перечень Знак"/>
    <w:link w:val="a"/>
    <w:rsid w:val="004030CB"/>
    <w:rPr>
      <w:rFonts w:ascii="Times New Roman" w:eastAsia="Calibri" w:hAnsi="Times New Roman" w:cs="Times New Roman"/>
      <w:sz w:val="28"/>
      <w:szCs w:val="20"/>
      <w:u w:color="000000"/>
      <w:bdr w:val="nil"/>
      <w:lang w:eastAsia="ru-RU"/>
    </w:rPr>
  </w:style>
  <w:style w:type="character" w:customStyle="1" w:styleId="30">
    <w:name w:val="Заголовок 3 Знак"/>
    <w:basedOn w:val="a1"/>
    <w:link w:val="3"/>
    <w:uiPriority w:val="9"/>
    <w:rsid w:val="00062DC1"/>
    <w:rPr>
      <w:rFonts w:ascii="Times New Roman" w:eastAsia="Calibri"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18327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3304</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Uzer2</cp:lastModifiedBy>
  <cp:revision>14</cp:revision>
  <dcterms:created xsi:type="dcterms:W3CDTF">2020-08-31T08:41:00Z</dcterms:created>
  <dcterms:modified xsi:type="dcterms:W3CDTF">2021-02-07T18:02:00Z</dcterms:modified>
</cp:coreProperties>
</file>