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9F" w:rsidRPr="00FE019F" w:rsidRDefault="00FE019F" w:rsidP="00FE019F">
      <w:pPr>
        <w:spacing w:line="180" w:lineRule="atLeast"/>
        <w:textAlignment w:val="baseline"/>
        <w:rPr>
          <w:rFonts w:ascii="pt_sansregular" w:eastAsia="Times New Roman" w:hAnsi="pt_sansregular" w:cs="Times New Roman"/>
          <w:color w:val="B4B4B4"/>
          <w:sz w:val="21"/>
          <w:szCs w:val="21"/>
          <w:lang w:eastAsia="ru-RU"/>
        </w:rPr>
      </w:pPr>
      <w:r w:rsidRPr="00FE019F">
        <w:rPr>
          <w:rFonts w:ascii="pt_sansregular" w:eastAsia="Times New Roman" w:hAnsi="pt_sansregular" w:cs="Times New Roman"/>
          <w:color w:val="B4B4B4"/>
          <w:sz w:val="21"/>
          <w:szCs w:val="21"/>
          <w:lang w:eastAsia="ru-RU"/>
        </w:rPr>
        <w:t>29 сентября 2015 года, 17:20</w:t>
      </w:r>
    </w:p>
    <w:p w:rsidR="00FE019F" w:rsidRPr="00FE019F" w:rsidRDefault="00FE019F" w:rsidP="00FE019F">
      <w:pPr>
        <w:spacing w:after="360" w:line="480" w:lineRule="atLeast"/>
        <w:textAlignment w:val="baseline"/>
        <w:outlineLvl w:val="1"/>
        <w:rPr>
          <w:rFonts w:ascii="Arial" w:eastAsia="Times New Roman" w:hAnsi="Arial" w:cs="Arial"/>
          <w:b/>
          <w:bCs/>
          <w:color w:val="323232"/>
          <w:sz w:val="42"/>
          <w:szCs w:val="42"/>
          <w:lang w:eastAsia="ru-RU"/>
        </w:rPr>
      </w:pPr>
      <w:proofErr w:type="spellStart"/>
      <w:r w:rsidRPr="00FE019F">
        <w:rPr>
          <w:rFonts w:ascii="Arial" w:eastAsia="Times New Roman" w:hAnsi="Arial" w:cs="Arial"/>
          <w:b/>
          <w:bCs/>
          <w:color w:val="323232"/>
          <w:sz w:val="42"/>
          <w:szCs w:val="42"/>
          <w:lang w:eastAsia="ru-RU"/>
        </w:rPr>
        <w:t>Минобрнауки</w:t>
      </w:r>
      <w:proofErr w:type="spellEnd"/>
      <w:r w:rsidRPr="00FE019F">
        <w:rPr>
          <w:rFonts w:ascii="Arial" w:eastAsia="Times New Roman" w:hAnsi="Arial" w:cs="Arial"/>
          <w:b/>
          <w:bCs/>
          <w:color w:val="323232"/>
          <w:sz w:val="42"/>
          <w:szCs w:val="42"/>
          <w:lang w:eastAsia="ru-RU"/>
        </w:rPr>
        <w:t xml:space="preserve"> России и Фонд Натальи Водяновой «Обнаженные сердца» организуют проведение в школах урока о ценности и дост</w:t>
      </w:r>
      <w:bookmarkStart w:id="0" w:name="_GoBack"/>
      <w:bookmarkEnd w:id="0"/>
      <w:r w:rsidRPr="00FE019F">
        <w:rPr>
          <w:rFonts w:ascii="Arial" w:eastAsia="Times New Roman" w:hAnsi="Arial" w:cs="Arial"/>
          <w:b/>
          <w:bCs/>
          <w:color w:val="323232"/>
          <w:sz w:val="42"/>
          <w:szCs w:val="42"/>
          <w:lang w:eastAsia="ru-RU"/>
        </w:rPr>
        <w:t>упности образования</w:t>
      </w:r>
    </w:p>
    <w:p w:rsidR="00FE019F" w:rsidRPr="00FE019F" w:rsidRDefault="00FE019F" w:rsidP="00FE019F">
      <w:pPr>
        <w:spacing w:after="0" w:line="180" w:lineRule="atLeast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FE019F">
        <w:rPr>
          <w:rFonts w:ascii="inherit" w:eastAsia="Times New Roman" w:hAnsi="inherit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304FFC0" wp14:editId="41D43508">
            <wp:extent cx="5981700" cy="3981450"/>
            <wp:effectExtent l="0" t="0" r="0" b="0"/>
            <wp:docPr id="1" name="Рисунок 1" descr="http://xn--80abucjiibhv9a.xn--p1ai/media/events/photos/big/41d582a79460e8047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bucjiibhv9a.xn--p1ai/media/events/photos/big/41d582a79460e80477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FE019F">
          <w:rPr>
            <w:rFonts w:ascii="inherit" w:eastAsia="Times New Roman" w:hAnsi="inherit" w:cs="Times New Roman"/>
            <w:color w:val="FFFFFF"/>
            <w:sz w:val="18"/>
            <w:szCs w:val="18"/>
            <w:u w:val="single"/>
            <w:bdr w:val="none" w:sz="0" w:space="0" w:color="auto" w:frame="1"/>
            <w:lang w:eastAsia="ru-RU"/>
          </w:rPr>
          <w:t>В новом окне</w:t>
        </w:r>
      </w:hyperlink>
    </w:p>
    <w:p w:rsidR="00FE019F" w:rsidRPr="00FE019F" w:rsidRDefault="00FE019F" w:rsidP="00FE019F">
      <w:pPr>
        <w:spacing w:line="225" w:lineRule="atLeast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 xml:space="preserve">Кадр из обучающего мультфильма КЕНА </w:t>
      </w:r>
      <w:proofErr w:type="spellStart"/>
      <w:r w:rsidRPr="00FE01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t>РОБИНСОНА</w:t>
      </w:r>
      <w:r w:rsidRPr="00FE019F">
        <w:rPr>
          <w:rFonts w:ascii="inherit" w:eastAsia="Times New Roman" w:hAnsi="inherit" w:cs="Times New Roman"/>
          <w:color w:val="B5B5B5"/>
          <w:sz w:val="18"/>
          <w:szCs w:val="18"/>
          <w:bdr w:val="none" w:sz="0" w:space="0" w:color="auto" w:frame="1"/>
          <w:lang w:eastAsia="ru-RU"/>
        </w:rPr>
        <w:t>Пресс</w:t>
      </w:r>
      <w:proofErr w:type="spellEnd"/>
      <w:r w:rsidRPr="00FE019F">
        <w:rPr>
          <w:rFonts w:ascii="inherit" w:eastAsia="Times New Roman" w:hAnsi="inherit" w:cs="Times New Roman"/>
          <w:color w:val="B5B5B5"/>
          <w:sz w:val="18"/>
          <w:szCs w:val="18"/>
          <w:bdr w:val="none" w:sz="0" w:space="0" w:color="auto" w:frame="1"/>
          <w:lang w:eastAsia="ru-RU"/>
        </w:rPr>
        <w:t xml:space="preserve">-служба </w:t>
      </w:r>
      <w:proofErr w:type="spellStart"/>
      <w:r w:rsidRPr="00FE019F">
        <w:rPr>
          <w:rFonts w:ascii="inherit" w:eastAsia="Times New Roman" w:hAnsi="inherit" w:cs="Times New Roman"/>
          <w:color w:val="B5B5B5"/>
          <w:sz w:val="18"/>
          <w:szCs w:val="18"/>
          <w:bdr w:val="none" w:sz="0" w:space="0" w:color="auto" w:frame="1"/>
          <w:lang w:eastAsia="ru-RU"/>
        </w:rPr>
        <w:t>Минобрнауки</w:t>
      </w:r>
      <w:proofErr w:type="spellEnd"/>
      <w:r w:rsidRPr="00FE019F">
        <w:rPr>
          <w:rFonts w:ascii="inherit" w:eastAsia="Times New Roman" w:hAnsi="inherit" w:cs="Times New Roman"/>
          <w:color w:val="B5B5B5"/>
          <w:sz w:val="18"/>
          <w:szCs w:val="18"/>
          <w:bdr w:val="none" w:sz="0" w:space="0" w:color="auto" w:frame="1"/>
          <w:lang w:eastAsia="ru-RU"/>
        </w:rPr>
        <w:t xml:space="preserve"> России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Россия вошла в число более чем 100 государств, в которых одновременно пройдет «Самый Большой Урок в Мире». Урок о ценности и доступности образования будет проведен при поддержке Министерства образования и науки Российской Федерации, а также фонда помощи детям «Обнаженные сердца», основанного Натальей Водяновой и РООИ «Перспектива».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Цель «Самого Большого Урока в Мире» – используя анимацию, красочную графику и игровые упражнения, познакомить детей и подростков на всей планете с Общемировыми целями устойчивого развития, которые в конце сентября примут 193 страны-члена ООН, включая Россию. Общемировые цели – это план действий для всего человечества по решению основных проблем, стоящих перед планетой.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Среди 17 Общемировых целей: ликвидация нищеты, борьба с голодом, охрана здоровья, обеспечение гендерного равноправия, борьба с изменением климата, стимулирование экономического роста и обеспечение качественного образования для детей всей планеты </w:t>
      </w:r>
      <w:r w:rsidRPr="00FE019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(полный список можно найти на сайте GlobalGoals.org/</w:t>
      </w:r>
      <w:proofErr w:type="spellStart"/>
      <w:r w:rsidRPr="00FE019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ru</w:t>
      </w:r>
      <w:proofErr w:type="spellEnd"/>
      <w:r w:rsidRPr="00FE019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Самый Большой Урок в Мире специально разработан для того, чтобы рассказать об Общемировых целях тем, кого они касаются в большей мере – самим детям.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После ознакомления с Общемировыми целями и просмотра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увлекательного</w:t>
      </w:r>
      <w:hyperlink r:id="rId8" w:history="1">
        <w:r w:rsidRPr="00FE019F">
          <w:rPr>
            <w:rFonts w:ascii="inherit" w:eastAsia="Times New Roman" w:hAnsi="inherit" w:cs="Times New Roman"/>
            <w:color w:val="319ED6"/>
            <w:sz w:val="24"/>
            <w:szCs w:val="24"/>
            <w:u w:val="single"/>
            <w:bdr w:val="none" w:sz="0" w:space="0" w:color="auto" w:frame="1"/>
            <w:lang w:eastAsia="ru-RU"/>
          </w:rPr>
          <w:t>мультфильма</w:t>
        </w:r>
        <w:proofErr w:type="spellEnd"/>
      </w:hyperlink>
      <w:r w:rsidRPr="00FE019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сценарий которого был специально написан известным педагогом-новатором Кеном Робинсоном, школьникам будет предложено сосредоточиться на цели номер 16 «Качественное образование» и затронуть один из его аспектов – инклюзию (доступность образования для детей и подростков с особенностями развития и инвалидностью).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Учащиеся познакомятся с историями ребят с синдромом Дауна, аутизмом, ДЦП и другими особенностями развития, поговорят о важности принятия своих сверстников такими, какие они есть, совместного обучения, игры и общества, открытого ко всем, независимо от физических или интеллектуальных особенностей.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Интернет-урок поможет воспитать у учащихся разных возрастных групп чувство уважения к своим школьным товарищам независимо от их психических, физических и интеллектуальных способностей.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Вениамин Каганов, заместитель министра образования и науки Российской: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«Этот урок я предлагаю посвятить не просто ценности образования, но и инклюзивному образованию, когда независимо от того, как мы выглядим или как быстро мы усваиваем информацию, мы могли учиться, работать и жить в одном обществе, открытом для всех. Независимо от способностей и возможностей».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Наталья Водянова, основатель фонда «Обнаженные сердца»: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«Я очень рада, что Россия принимает участие в таком важном мероприятии как</w:t>
      </w:r>
      <w:proofErr w:type="gramStart"/>
      <w:r w:rsidRPr="00FE019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FE019F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амый Большой Урок в Мире. Для сотен тысяч родителей детей с особенностями развития и инвалидностью это невероятно важный момент. Ведь инклюзивное образование позволяет нам рассматривать различия детей не как препятствие, а как возможность развития процесса обучения, и открывает доступ к школе абсолютно всем детям. А это еще один шаг к созданию инклюзивного общества в нашей стране!».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Интернет-урок станет не только методическим пособием для педагогов в проведении</w:t>
      </w:r>
      <w:proofErr w:type="gram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амого Большого Урока в Мире, но и интересным видеороликом для школьников и их родителей. Все вспомогательные материалы, необходимые для подготовки урока, включая план, иллюстрации и короткометражный мультипликационный фильм, будут размещены на сайте Министерства.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Самый Большой Урок в Мире пройдет по всему миру с 28 сентября по 2 октября. В разных странах его проведут такие известные люди как певица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Шакира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теннисистка Серена Уильямс, футболист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Неймар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королева Иордании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Рания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FE019F">
        <w:rPr>
          <w:rFonts w:ascii="pt_sansbold" w:eastAsia="Times New Roman" w:hAnsi="pt_sansbold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 Общемировых целях устойчивого развития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Цели устойчивого развития находятся в центре нового </w:t>
      </w:r>
      <w:proofErr w:type="gram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амбициозного</w:t>
      </w:r>
      <w:proofErr w:type="gram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глобального плана действий, который был согласован и принят 193 государствами-членами ООН в ходе Специального саммита по устойчивому развитию, который прошел 25-27 сентября 2015 года в Нью-Йорке на ассамблее Организации Объединенных Наций. Более 160 мировых лидеров (включая Президента Российской Федерации В.В. Путина) специально приехали в Нью-Йорк, чтобы утвердить новые задачи, основанные на успешных Целях развития тысячелетия ООН (2000-2015 гг.), которые помогли миллионам людей выбраться из нищеты. Этот новый план действий будет опираться на успехах предыдущего и предложит новые решения, которые улучшат жизнь людей во всем мире.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Об инклюзивном образовании в Российской Федерации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настоящее время инклюзивное образование на территории Российской Федерации регулируется Конституцией Российской Федерации, федеральным законом № 273-ФЗ «Об образовании в Российской Федерации», федеральным законом «О социальной защите инвалидов в Российской Федерации», а также Конвенцией о правах ребенка и Протоколом № 1 Европейской конвенции о защите прав человека и основных свобод. Однако одного </w:t>
      </w: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законодательства недостаточно, чтобы полностью изменить ситуацию и сформировать инклюзивное общество, которое уважает и ценит отличия одних от других. Готовность общества, педагогического состава и самих школьников к изменениям – важная предпосылка успешной инклюзии, и она должна воспитываться с раннего возраста.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gram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Нормативы в отношении совместного обучения детей с ограниченными возможностями здоровья (ОВЗ) с детьми без ограничений или с детьми с другими нарушениями изначально были утверждены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  <w:proofErr w:type="gram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2015 году по поручению Комиссии при Президенте Российской Федерации по делам инвалидов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разработал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ОВЗ, а в 2016 г. будет введен новый образовательный стандарт инклюзивного образования, то есть дети с ОВЗ будут учиться вместе с обычными школьниками.</w:t>
      </w:r>
      <w:proofErr w:type="gramEnd"/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 проекте «Каждый»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Проект «Каждый» – это инициатива британского режиссера и сценариста Ричарда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Кертиса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человека, подарившего миру «Мистера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Бина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Бриджит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Джонс», «Реальную Любовь» и десятки других фильмов, известных во всем мире. Главная и единственная цель проекта «Каждый» заключается в том, чтобы помочь странам-членам ООН донести смысл Общемировых целей ООН простым и понятным языком, с помощью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инфографики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музыки, кино и социальных сетей. Проект «Каждый» уже поддерживают тысячи организаций и знаменитостей по всему миру. Среди них музыканты Энни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Леннокс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Жилберто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Жил, Крис Мартин, Сэм Смит,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Бейонсе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Боно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футболист сборной Бразилии </w:t>
      </w:r>
      <w:proofErr w:type="spell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Неймар</w:t>
      </w:r>
      <w:proofErr w:type="spellEnd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теннисистка Серена Уильямс, Джейми Оливер, Наталья Водянова, актриса Мишель Родригес и многие другие.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 фонде «Обнаженные сердца»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«Обнаженные сердца» – Фонд помощи детям, основанный супермоделью и благотворителем Натальей Водяновой в 2004 году. Основные направления работы Фонда – создание системы бесплатных услуг для уязвимых семей, воспитывающих детей с особенностями развития, и строительство инклюзивных детских игровых площадок. При помощи этих программ Фонд стремится к реализации своей основной миссии: помочь становлению инклюзивного общества, открытого к людям с особенностями развития. На сегодняшний день на счету Фонда более 150 игровых объектов, поддержка проектов десятков российских НКО, работающих с детьми с особенностями развития, пилотный Центр поддержки семьи в Нижнем Новгороде, проект обучения педагогов школ и дошкольных учреждений работе с детьми с аутизмом и ежегодный международный форум «Каждый ребенок достоин семьи».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 фонда «Внедрение современных технологий обучения детей с расстройствами аутистического спектра в коррекционных школах Нижнего Новгорода» уже третий год демонстрирует потрясающие результаты, а его школы-участники официально вошли в число площадок по апробации федерального государственного образовательного стандарта обучающихся с ограниченными возможностями здоровья в условиях общеобразовательной и специальной (коррекционной) школы. 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 РООИ «Перспектива»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Региональная общественная организация людей с инвалидностью «Перспектива» была создана в 1997 г. Миссия организации – добиться полного включения людей с инвалидностью во все сферы жизни общества и улучшить качество их жизни. </w:t>
      </w:r>
      <w:proofErr w:type="gramStart"/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Направлениями деятельности организации являются: поддержка развития инклюзивного </w:t>
      </w: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образования, спорта, развитие лидерства у подростков с инвалидностью, юридическая защита прав и сопровождение людей с инвалидностью, создание условий для равного доступа к трудоустройству, разработка универсального дизайна интерьеров и экстерьеров, проведение международного кинофестиваля о жизни людей с инвалидностью «Кино без барьеров», реализация проекта «Театральная Перспектива».</w:t>
      </w:r>
      <w:proofErr w:type="gramEnd"/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«Перспектива» выступает за реализацию права каждого ребенка на образование через включение детей с инвалидностью в общеобразовательные школы и создание условий для их поддержки. Для этого реализуется еще один проект организации – проведение «Уроков доброты» – занятий по пониманию инвалидности, которые способствуют продвижению в школах понятия инклюзии, готовят детей к приходу в класс сверстников с инвалидностью, облегчают понимание целей совместного обучения детей с инвалидностью и без. С начала 2000-х годов «Уроки Доброты» по разработкам «Перспективы» проводятся более чем в 30 городах России и в 4 странах СНГ, 450 000 школьников стали участниками «Уроков доброты», подготовлено более 500 ведущих – молодых людей с инвалидностью.</w:t>
      </w:r>
    </w:p>
    <w:p w:rsidR="00FE019F" w:rsidRPr="00FE019F" w:rsidRDefault="00FE019F" w:rsidP="00FE019F">
      <w:pPr>
        <w:spacing w:after="30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FE019F" w:rsidRPr="00FE019F" w:rsidRDefault="00FE019F" w:rsidP="00FE019F">
      <w:pPr>
        <w:numPr>
          <w:ilvl w:val="0"/>
          <w:numId w:val="1"/>
        </w:numPr>
        <w:spacing w:after="0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9" w:history="1">
        <w:r w:rsidRPr="00FE019F">
          <w:rPr>
            <w:rFonts w:ascii="inherit" w:eastAsia="Times New Roman" w:hAnsi="inherit" w:cs="Times New Roman"/>
            <w:color w:val="319ED6"/>
            <w:sz w:val="24"/>
            <w:szCs w:val="24"/>
            <w:u w:val="single"/>
            <w:bdr w:val="none" w:sz="0" w:space="0" w:color="auto" w:frame="1"/>
            <w:lang w:eastAsia="ru-RU"/>
          </w:rPr>
          <w:t>Вениамин Каганов: Самый Большой Урок в Мире (часть 1)</w:t>
        </w:r>
      </w:hyperlink>
    </w:p>
    <w:p w:rsidR="00FE019F" w:rsidRPr="00FE019F" w:rsidRDefault="00FE019F" w:rsidP="00FE019F">
      <w:pPr>
        <w:numPr>
          <w:ilvl w:val="0"/>
          <w:numId w:val="1"/>
        </w:numPr>
        <w:spacing w:after="0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0" w:history="1">
        <w:r w:rsidRPr="00FE019F">
          <w:rPr>
            <w:rFonts w:ascii="inherit" w:eastAsia="Times New Roman" w:hAnsi="inherit" w:cs="Times New Roman"/>
            <w:color w:val="319ED6"/>
            <w:sz w:val="24"/>
            <w:szCs w:val="24"/>
            <w:u w:val="single"/>
            <w:bdr w:val="none" w:sz="0" w:space="0" w:color="auto" w:frame="1"/>
            <w:lang w:eastAsia="ru-RU"/>
          </w:rPr>
          <w:t>Вениамин Каганов: Самый Большой Урок в Мире (часть 2)</w:t>
        </w:r>
      </w:hyperlink>
    </w:p>
    <w:p w:rsidR="00FE019F" w:rsidRPr="00FE019F" w:rsidRDefault="00FE019F" w:rsidP="00FE019F">
      <w:pPr>
        <w:numPr>
          <w:ilvl w:val="0"/>
          <w:numId w:val="1"/>
        </w:numPr>
        <w:spacing w:after="0" w:line="285" w:lineRule="atLeast"/>
        <w:ind w:left="45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11" w:history="1">
        <w:r w:rsidRPr="00FE019F">
          <w:rPr>
            <w:rFonts w:ascii="inherit" w:eastAsia="Times New Roman" w:hAnsi="inherit" w:cs="Times New Roman"/>
            <w:color w:val="319ED6"/>
            <w:sz w:val="24"/>
            <w:szCs w:val="24"/>
            <w:u w:val="single"/>
            <w:bdr w:val="none" w:sz="0" w:space="0" w:color="auto" w:frame="1"/>
            <w:lang w:eastAsia="ru-RU"/>
          </w:rPr>
          <w:t>Наталья Водянова: Самый Большой Урок в Мире</w:t>
        </w:r>
      </w:hyperlink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B5B5B5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B5B5B5"/>
          <w:sz w:val="24"/>
          <w:szCs w:val="24"/>
          <w:lang w:eastAsia="ru-RU"/>
        </w:rPr>
        <w:t>Последнее изменение: 29 сентября 2015 года, 17:20</w:t>
      </w:r>
    </w:p>
    <w:p w:rsidR="00FE019F" w:rsidRPr="00FE019F" w:rsidRDefault="00FE019F" w:rsidP="00FE019F">
      <w:pPr>
        <w:spacing w:after="0" w:line="285" w:lineRule="atLeast"/>
        <w:textAlignment w:val="baseline"/>
        <w:rPr>
          <w:rFonts w:ascii="inherit" w:eastAsia="Times New Roman" w:hAnsi="inherit" w:cs="Times New Roman"/>
          <w:color w:val="B5B5B5"/>
          <w:sz w:val="24"/>
          <w:szCs w:val="24"/>
          <w:lang w:eastAsia="ru-RU"/>
        </w:rPr>
      </w:pPr>
      <w:r w:rsidRPr="00FE019F">
        <w:rPr>
          <w:rFonts w:ascii="inherit" w:eastAsia="Times New Roman" w:hAnsi="inherit" w:cs="Times New Roman"/>
          <w:color w:val="B5B5B5"/>
          <w:sz w:val="24"/>
          <w:szCs w:val="24"/>
          <w:lang w:eastAsia="ru-RU"/>
        </w:rPr>
        <w:t>Количество просмотров: 4746</w:t>
      </w:r>
    </w:p>
    <w:p w:rsidR="00FE019F" w:rsidRPr="00FE019F" w:rsidRDefault="00FE019F" w:rsidP="00FE019F">
      <w:pPr>
        <w:spacing w:after="0" w:line="180" w:lineRule="atLeast"/>
        <w:textAlignment w:val="baseline"/>
        <w:outlineLvl w:val="2"/>
        <w:rPr>
          <w:rFonts w:ascii="pt_sans_narrowbold" w:eastAsia="Times New Roman" w:hAnsi="pt_sans_narrowbold" w:cs="Times New Roman"/>
          <w:caps/>
          <w:color w:val="000000"/>
          <w:sz w:val="23"/>
          <w:szCs w:val="23"/>
          <w:lang w:eastAsia="ru-RU"/>
        </w:rPr>
      </w:pPr>
      <w:hyperlink r:id="rId12" w:history="1">
        <w:r w:rsidRPr="00FE019F">
          <w:rPr>
            <w:rFonts w:ascii="inherit" w:eastAsia="Times New Roman" w:hAnsi="inherit" w:cs="Times New Roman"/>
            <w:caps/>
            <w:color w:val="000000"/>
            <w:sz w:val="23"/>
            <w:szCs w:val="23"/>
            <w:u w:val="single"/>
            <w:bdr w:val="none" w:sz="0" w:space="0" w:color="auto" w:frame="1"/>
            <w:lang w:eastAsia="ru-RU"/>
          </w:rPr>
          <w:t>ОПУБЛИКОВАТЬ</w:t>
        </w:r>
      </w:hyperlink>
    </w:p>
    <w:p w:rsidR="00FE019F" w:rsidRPr="00FE019F" w:rsidRDefault="00FE019F" w:rsidP="00FE019F">
      <w:pPr>
        <w:numPr>
          <w:ilvl w:val="0"/>
          <w:numId w:val="2"/>
        </w:numPr>
        <w:pBdr>
          <w:bottom w:val="single" w:sz="6" w:space="0" w:color="ECEEEF"/>
        </w:pBdr>
        <w:spacing w:after="0" w:line="1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13" w:history="1">
        <w:proofErr w:type="spellStart"/>
        <w:r w:rsidRPr="00FE019F">
          <w:rPr>
            <w:rFonts w:ascii="inherit" w:eastAsia="Times New Roman" w:hAnsi="inherit" w:cs="Times New Roman"/>
            <w:color w:val="505860"/>
            <w:sz w:val="17"/>
            <w:szCs w:val="17"/>
            <w:u w:val="single"/>
            <w:bdr w:val="none" w:sz="0" w:space="0" w:color="auto" w:frame="1"/>
            <w:lang w:eastAsia="ru-RU"/>
          </w:rPr>
          <w:t>Facebook</w:t>
        </w:r>
        <w:proofErr w:type="spellEnd"/>
      </w:hyperlink>
    </w:p>
    <w:p w:rsidR="00FE019F" w:rsidRPr="00FE019F" w:rsidRDefault="00FE019F" w:rsidP="00FE019F">
      <w:pPr>
        <w:numPr>
          <w:ilvl w:val="0"/>
          <w:numId w:val="2"/>
        </w:numPr>
        <w:pBdr>
          <w:bottom w:val="single" w:sz="6" w:space="0" w:color="ECEEEF"/>
        </w:pBdr>
        <w:spacing w:after="0" w:line="1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14" w:history="1">
        <w:proofErr w:type="spellStart"/>
        <w:r w:rsidRPr="00FE019F">
          <w:rPr>
            <w:rFonts w:ascii="inherit" w:eastAsia="Times New Roman" w:hAnsi="inherit" w:cs="Times New Roman"/>
            <w:color w:val="505860"/>
            <w:sz w:val="17"/>
            <w:szCs w:val="17"/>
            <w:u w:val="single"/>
            <w:bdr w:val="none" w:sz="0" w:space="0" w:color="auto" w:frame="1"/>
            <w:lang w:eastAsia="ru-RU"/>
          </w:rPr>
          <w:t>Twitter</w:t>
        </w:r>
        <w:proofErr w:type="spellEnd"/>
      </w:hyperlink>
    </w:p>
    <w:p w:rsidR="00FE019F" w:rsidRPr="00FE019F" w:rsidRDefault="00FE019F" w:rsidP="00FE019F">
      <w:pPr>
        <w:numPr>
          <w:ilvl w:val="0"/>
          <w:numId w:val="2"/>
        </w:numPr>
        <w:pBdr>
          <w:bottom w:val="single" w:sz="6" w:space="0" w:color="ECEEEF"/>
        </w:pBdr>
        <w:spacing w:after="0" w:line="1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15" w:history="1">
        <w:proofErr w:type="spellStart"/>
        <w:r w:rsidRPr="00FE019F">
          <w:rPr>
            <w:rFonts w:ascii="inherit" w:eastAsia="Times New Roman" w:hAnsi="inherit" w:cs="Times New Roman"/>
            <w:color w:val="505860"/>
            <w:sz w:val="17"/>
            <w:szCs w:val="17"/>
            <w:u w:val="single"/>
            <w:bdr w:val="none" w:sz="0" w:space="0" w:color="auto" w:frame="1"/>
            <w:lang w:eastAsia="ru-RU"/>
          </w:rPr>
          <w:t>Вконтакте</w:t>
        </w:r>
        <w:proofErr w:type="spellEnd"/>
      </w:hyperlink>
    </w:p>
    <w:p w:rsidR="00FE019F" w:rsidRPr="00FE019F" w:rsidRDefault="00FE019F" w:rsidP="00FE019F">
      <w:pPr>
        <w:numPr>
          <w:ilvl w:val="0"/>
          <w:numId w:val="2"/>
        </w:numPr>
        <w:pBdr>
          <w:bottom w:val="single" w:sz="6" w:space="0" w:color="ECEEEF"/>
        </w:pBdr>
        <w:spacing w:after="0" w:line="1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16" w:history="1">
        <w:proofErr w:type="spellStart"/>
        <w:r w:rsidRPr="00FE019F">
          <w:rPr>
            <w:rFonts w:ascii="inherit" w:eastAsia="Times New Roman" w:hAnsi="inherit" w:cs="Times New Roman"/>
            <w:color w:val="505860"/>
            <w:sz w:val="17"/>
            <w:szCs w:val="17"/>
            <w:u w:val="single"/>
            <w:bdr w:val="none" w:sz="0" w:space="0" w:color="auto" w:frame="1"/>
            <w:lang w:eastAsia="ru-RU"/>
          </w:rPr>
          <w:t>Livejournal</w:t>
        </w:r>
        <w:proofErr w:type="spellEnd"/>
      </w:hyperlink>
    </w:p>
    <w:p w:rsidR="00FE019F" w:rsidRPr="00FE019F" w:rsidRDefault="00FE019F" w:rsidP="00FE019F">
      <w:pPr>
        <w:numPr>
          <w:ilvl w:val="0"/>
          <w:numId w:val="2"/>
        </w:numPr>
        <w:pBdr>
          <w:bottom w:val="single" w:sz="6" w:space="0" w:color="ECEEEF"/>
        </w:pBdr>
        <w:spacing w:after="0" w:line="1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  <w:t>Код для блога</w:t>
      </w:r>
    </w:p>
    <w:p w:rsidR="00FE019F" w:rsidRPr="00FE019F" w:rsidRDefault="00FE019F" w:rsidP="00FE019F">
      <w:pPr>
        <w:numPr>
          <w:ilvl w:val="0"/>
          <w:numId w:val="3"/>
        </w:numPr>
        <w:pBdr>
          <w:bottom w:val="single" w:sz="6" w:space="0" w:color="ECEEEF"/>
        </w:pBdr>
        <w:spacing w:line="1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  <w:t>Еще сервисы</w:t>
      </w:r>
    </w:p>
    <w:p w:rsidR="00FE019F" w:rsidRPr="00FE019F" w:rsidRDefault="00FE019F" w:rsidP="00FE019F">
      <w:pPr>
        <w:spacing w:after="225" w:line="180" w:lineRule="atLeast"/>
        <w:textAlignment w:val="baseline"/>
        <w:outlineLvl w:val="2"/>
        <w:rPr>
          <w:rFonts w:ascii="pt_sans_narrowbold" w:eastAsia="Times New Roman" w:hAnsi="pt_sans_narrowbold" w:cs="Times New Roman"/>
          <w:caps/>
          <w:color w:val="000000"/>
          <w:sz w:val="23"/>
          <w:szCs w:val="23"/>
          <w:lang w:eastAsia="ru-RU"/>
        </w:rPr>
      </w:pPr>
      <w:r w:rsidRPr="00FE019F">
        <w:rPr>
          <w:rFonts w:ascii="pt_sans_narrowbold" w:eastAsia="Times New Roman" w:hAnsi="pt_sans_narrowbold" w:cs="Times New Roman"/>
          <w:caps/>
          <w:color w:val="000000"/>
          <w:sz w:val="23"/>
          <w:szCs w:val="23"/>
          <w:lang w:eastAsia="ru-RU"/>
        </w:rPr>
        <w:t>ТЕМЫ МАТЕРИАЛА</w:t>
      </w:r>
    </w:p>
    <w:p w:rsidR="00FE019F" w:rsidRPr="00FE019F" w:rsidRDefault="00FE019F" w:rsidP="00FE019F">
      <w:pPr>
        <w:numPr>
          <w:ilvl w:val="0"/>
          <w:numId w:val="4"/>
        </w:numPr>
        <w:pBdr>
          <w:top w:val="single" w:sz="6" w:space="8" w:color="D9DCDF"/>
        </w:pBdr>
        <w:spacing w:after="0" w:line="19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17" w:history="1"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u w:val="single"/>
            <w:bdr w:val="none" w:sz="0" w:space="0" w:color="auto" w:frame="1"/>
            <w:lang w:eastAsia="ru-RU"/>
          </w:rPr>
          <w:t>Россия</w:t>
        </w:r>
      </w:hyperlink>
    </w:p>
    <w:p w:rsidR="00FE019F" w:rsidRPr="00FE019F" w:rsidRDefault="00FE019F" w:rsidP="00FE019F">
      <w:pPr>
        <w:numPr>
          <w:ilvl w:val="0"/>
          <w:numId w:val="4"/>
        </w:numPr>
        <w:pBdr>
          <w:top w:val="single" w:sz="6" w:space="8" w:color="D9DCDF"/>
        </w:pBdr>
        <w:spacing w:after="0" w:line="19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18" w:history="1"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u w:val="single"/>
            <w:bdr w:val="none" w:sz="0" w:space="0" w:color="auto" w:frame="1"/>
            <w:lang w:eastAsia="ru-RU"/>
          </w:rPr>
          <w:t>Каганов Вениамин Шаевич</w:t>
        </w:r>
      </w:hyperlink>
    </w:p>
    <w:p w:rsidR="00FE019F" w:rsidRPr="00FE019F" w:rsidRDefault="00FE019F" w:rsidP="00FE019F">
      <w:pPr>
        <w:numPr>
          <w:ilvl w:val="0"/>
          <w:numId w:val="4"/>
        </w:numPr>
        <w:pBdr>
          <w:top w:val="single" w:sz="6" w:space="8" w:color="D9DCDF"/>
        </w:pBdr>
        <w:spacing w:after="0" w:line="19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19" w:history="1">
        <w:proofErr w:type="spellStart"/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u w:val="single"/>
            <w:bdr w:val="none" w:sz="0" w:space="0" w:color="auto" w:frame="1"/>
            <w:lang w:eastAsia="ru-RU"/>
          </w:rPr>
          <w:t xml:space="preserve"> России</w:t>
        </w:r>
      </w:hyperlink>
    </w:p>
    <w:p w:rsidR="00FE019F" w:rsidRPr="00FE019F" w:rsidRDefault="00FE019F" w:rsidP="00FE019F">
      <w:pPr>
        <w:numPr>
          <w:ilvl w:val="0"/>
          <w:numId w:val="4"/>
        </w:numPr>
        <w:pBdr>
          <w:top w:val="single" w:sz="6" w:space="8" w:color="D9DCDF"/>
        </w:pBdr>
        <w:spacing w:after="0" w:line="19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20" w:history="1"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u w:val="single"/>
            <w:bdr w:val="none" w:sz="0" w:space="0" w:color="auto" w:frame="1"/>
            <w:lang w:eastAsia="ru-RU"/>
          </w:rPr>
          <w:t>образование</w:t>
        </w:r>
      </w:hyperlink>
    </w:p>
    <w:p w:rsidR="00FE019F" w:rsidRPr="00FE019F" w:rsidRDefault="00FE019F" w:rsidP="00FE019F">
      <w:pPr>
        <w:numPr>
          <w:ilvl w:val="0"/>
          <w:numId w:val="4"/>
        </w:numPr>
        <w:pBdr>
          <w:top w:val="single" w:sz="6" w:space="8" w:color="D9DCDF"/>
        </w:pBdr>
        <w:spacing w:after="0" w:line="195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21" w:history="1"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u w:val="single"/>
            <w:bdr w:val="none" w:sz="0" w:space="0" w:color="auto" w:frame="1"/>
            <w:lang w:eastAsia="ru-RU"/>
          </w:rPr>
          <w:t>Школы</w:t>
        </w:r>
      </w:hyperlink>
    </w:p>
    <w:p w:rsidR="00FE019F" w:rsidRPr="00FE019F" w:rsidRDefault="00FE019F" w:rsidP="00FE019F">
      <w:pPr>
        <w:spacing w:after="0" w:line="180" w:lineRule="atLeast"/>
        <w:textAlignment w:val="baseline"/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</w:pPr>
      <w:r w:rsidRPr="00FE019F">
        <w:rPr>
          <w:rFonts w:ascii="inherit" w:eastAsia="Times New Roman" w:hAnsi="inherit" w:cs="Times New Roman"/>
          <w:color w:val="000000"/>
          <w:sz w:val="18"/>
          <w:szCs w:val="18"/>
          <w:lang w:eastAsia="ru-RU"/>
        </w:rPr>
        <w:br/>
      </w:r>
    </w:p>
    <w:p w:rsidR="00FE019F" w:rsidRPr="00FE019F" w:rsidRDefault="00FE019F" w:rsidP="00FE019F">
      <w:pPr>
        <w:spacing w:after="225" w:line="180" w:lineRule="atLeast"/>
        <w:textAlignment w:val="baseline"/>
        <w:outlineLvl w:val="2"/>
        <w:rPr>
          <w:rFonts w:ascii="pt_sans_narrowbold" w:eastAsia="Times New Roman" w:hAnsi="pt_sans_narrowbold" w:cs="Times New Roman"/>
          <w:caps/>
          <w:color w:val="000000"/>
          <w:sz w:val="23"/>
          <w:szCs w:val="23"/>
          <w:lang w:eastAsia="ru-RU"/>
        </w:rPr>
      </w:pPr>
      <w:r w:rsidRPr="00FE019F">
        <w:rPr>
          <w:rFonts w:ascii="pt_sans_narrowbold" w:eastAsia="Times New Roman" w:hAnsi="pt_sans_narrowbold" w:cs="Times New Roman"/>
          <w:caps/>
          <w:color w:val="000000"/>
          <w:sz w:val="23"/>
          <w:szCs w:val="23"/>
          <w:lang w:eastAsia="ru-RU"/>
        </w:rPr>
        <w:t>ПРИЛОЖЕНИЯ К МАТЕРИАЛУ</w:t>
      </w:r>
    </w:p>
    <w:p w:rsidR="00FE019F" w:rsidRPr="00FE019F" w:rsidRDefault="00FE019F" w:rsidP="00FE019F">
      <w:pPr>
        <w:numPr>
          <w:ilvl w:val="0"/>
          <w:numId w:val="5"/>
        </w:numPr>
        <w:pBdr>
          <w:bottom w:val="single" w:sz="6" w:space="8" w:color="ECEEEF"/>
        </w:pBdr>
        <w:spacing w:after="0" w:line="1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22" w:tooltip="Презентация «Самый Большой Урок в Мире»" w:history="1"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u w:val="single"/>
            <w:bdr w:val="none" w:sz="0" w:space="0" w:color="auto" w:frame="1"/>
            <w:lang w:eastAsia="ru-RU"/>
          </w:rPr>
          <w:t>Презентация «Самый Большой Урок в Мире»</w:t>
        </w:r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bdr w:val="none" w:sz="0" w:space="0" w:color="auto" w:frame="1"/>
            <w:lang w:eastAsia="ru-RU"/>
          </w:rPr>
          <w:t> </w:t>
        </w:r>
        <w:r w:rsidRPr="00FE019F">
          <w:rPr>
            <w:rFonts w:ascii="inherit" w:eastAsia="Times New Roman" w:hAnsi="inherit" w:cs="Times New Roman"/>
            <w:color w:val="8C96A0"/>
            <w:sz w:val="17"/>
            <w:szCs w:val="17"/>
            <w:bdr w:val="none" w:sz="0" w:space="0" w:color="auto" w:frame="1"/>
            <w:lang w:eastAsia="ru-RU"/>
          </w:rPr>
          <w:t>(</w:t>
        </w:r>
        <w:proofErr w:type="spellStart"/>
        <w:r w:rsidRPr="00FE019F">
          <w:rPr>
            <w:rFonts w:ascii="inherit" w:eastAsia="Times New Roman" w:hAnsi="inherit" w:cs="Times New Roman"/>
            <w:color w:val="8C96A0"/>
            <w:sz w:val="17"/>
            <w:szCs w:val="17"/>
            <w:bdr w:val="none" w:sz="0" w:space="0" w:color="auto" w:frame="1"/>
            <w:lang w:eastAsia="ru-RU"/>
          </w:rPr>
          <w:t>pdf</w:t>
        </w:r>
        <w:proofErr w:type="spellEnd"/>
        <w:r w:rsidRPr="00FE019F">
          <w:rPr>
            <w:rFonts w:ascii="inherit" w:eastAsia="Times New Roman" w:hAnsi="inherit" w:cs="Times New Roman"/>
            <w:color w:val="8C96A0"/>
            <w:sz w:val="17"/>
            <w:szCs w:val="17"/>
            <w:bdr w:val="none" w:sz="0" w:space="0" w:color="auto" w:frame="1"/>
            <w:lang w:eastAsia="ru-RU"/>
          </w:rPr>
          <w:t>, 2.7MB)</w:t>
        </w:r>
      </w:hyperlink>
    </w:p>
    <w:p w:rsidR="00FE019F" w:rsidRPr="00FE019F" w:rsidRDefault="00FE019F" w:rsidP="00FE019F">
      <w:pPr>
        <w:numPr>
          <w:ilvl w:val="0"/>
          <w:numId w:val="5"/>
        </w:numPr>
        <w:pBdr>
          <w:bottom w:val="single" w:sz="6" w:space="8" w:color="ECEEEF"/>
        </w:pBdr>
        <w:spacing w:after="0" w:line="1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17"/>
          <w:szCs w:val="17"/>
          <w:lang w:eastAsia="ru-RU"/>
        </w:rPr>
      </w:pPr>
      <w:hyperlink r:id="rId23" w:tooltip="Конспект «Самый Большой Урок в Мире»" w:history="1">
        <w:r w:rsidRPr="00FE019F">
          <w:rPr>
            <w:rFonts w:ascii="inherit" w:eastAsia="Times New Roman" w:hAnsi="inherit" w:cs="Times New Roman"/>
            <w:color w:val="319ED6"/>
            <w:sz w:val="17"/>
            <w:szCs w:val="17"/>
            <w:u w:val="single"/>
            <w:bdr w:val="none" w:sz="0" w:space="0" w:color="auto" w:frame="1"/>
            <w:lang w:eastAsia="ru-RU"/>
          </w:rPr>
          <w:t>Конспект «Самый Большой Урок в Мире»</w:t>
        </w:r>
        <w:r w:rsidRPr="00FE019F">
          <w:rPr>
            <w:rFonts w:ascii="inherit" w:eastAsia="Times New Roman" w:hAnsi="inherit" w:cs="Times New Roman"/>
            <w:color w:val="8C96A0"/>
            <w:sz w:val="17"/>
            <w:szCs w:val="17"/>
            <w:bdr w:val="none" w:sz="0" w:space="0" w:color="auto" w:frame="1"/>
            <w:lang w:eastAsia="ru-RU"/>
          </w:rPr>
          <w:t>(</w:t>
        </w:r>
        <w:proofErr w:type="spellStart"/>
        <w:r w:rsidRPr="00FE019F">
          <w:rPr>
            <w:rFonts w:ascii="inherit" w:eastAsia="Times New Roman" w:hAnsi="inherit" w:cs="Times New Roman"/>
            <w:color w:val="8C96A0"/>
            <w:sz w:val="17"/>
            <w:szCs w:val="17"/>
            <w:bdr w:val="none" w:sz="0" w:space="0" w:color="auto" w:frame="1"/>
            <w:lang w:eastAsia="ru-RU"/>
          </w:rPr>
          <w:t>doc</w:t>
        </w:r>
        <w:proofErr w:type="spellEnd"/>
        <w:r w:rsidRPr="00FE019F">
          <w:rPr>
            <w:rFonts w:ascii="inherit" w:eastAsia="Times New Roman" w:hAnsi="inherit" w:cs="Times New Roman"/>
            <w:color w:val="8C96A0"/>
            <w:sz w:val="17"/>
            <w:szCs w:val="17"/>
            <w:bdr w:val="none" w:sz="0" w:space="0" w:color="auto" w:frame="1"/>
            <w:lang w:eastAsia="ru-RU"/>
          </w:rPr>
          <w:t>, 40.2KB)</w:t>
        </w:r>
      </w:hyperlink>
    </w:p>
    <w:p w:rsidR="0076797D" w:rsidRDefault="0076797D"/>
    <w:sectPr w:rsidR="0076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_sansbold">
    <w:altName w:val="Times New Roman"/>
    <w:panose1 w:val="00000000000000000000"/>
    <w:charset w:val="00"/>
    <w:family w:val="roman"/>
    <w:notTrueType/>
    <w:pitch w:val="default"/>
  </w:font>
  <w:font w:name="pt_sans_narrow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508E"/>
    <w:multiLevelType w:val="multilevel"/>
    <w:tmpl w:val="4BE2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D4360"/>
    <w:multiLevelType w:val="multilevel"/>
    <w:tmpl w:val="F69A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A39AF"/>
    <w:multiLevelType w:val="multilevel"/>
    <w:tmpl w:val="7456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7E4625"/>
    <w:multiLevelType w:val="multilevel"/>
    <w:tmpl w:val="8598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54DA6"/>
    <w:multiLevelType w:val="multilevel"/>
    <w:tmpl w:val="23E8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9F"/>
    <w:rsid w:val="0076797D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5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7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0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2%D0%B8%D0%B4%D0%B5%D0%BE/141" TargetMode="External"/><Relationship Id="rId13" Type="http://schemas.openxmlformats.org/officeDocument/2006/relationships/hyperlink" Target="http://www.facebook.com/share.php?u=http%3A//xn--80abucjiibhv9a.xn--p1ai/%25D0%25BD%25D0%25BE%25D0%25B2%25D0%25BE%25D1%2581%25D1%2582%25D0%25B8/6334" TargetMode="External"/><Relationship Id="rId18" Type="http://schemas.openxmlformats.org/officeDocument/2006/relationships/hyperlink" Target="http://xn--80abucjiibhv9a.xn--p1ai/%D0%BF%D0%BE-%D0%BA%D0%BB%D1%8E%D1%87%D0%B5%D0%B2%D1%8B%D0%BC-%D1%81%D0%BB%D0%BE%D0%B2%D0%B0%D0%BC?persons=1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80abucjiibhv9a.xn--p1ai/%D0%BF%D0%BE-%D0%BA%D0%BB%D1%8E%D1%87%D0%B5%D0%B2%D1%8B%D0%BC-%D1%81%D0%BB%D0%BE%D0%B2%D0%B0%D0%BC?keywords=73" TargetMode="External"/><Relationship Id="rId7" Type="http://schemas.openxmlformats.org/officeDocument/2006/relationships/hyperlink" Target="http://xn--80abucjiibhv9a.xn--p1ai/media/events/photos/full_size/41d582a7946e04211899.jpeg" TargetMode="External"/><Relationship Id="rId12" Type="http://schemas.openxmlformats.org/officeDocument/2006/relationships/hyperlink" Target="http://xn--80abucjiibhv9a.xn--p1ai/%D0%BD%D0%BE%D0%B2%D0%BE%D1%81%D1%82%D0%B8/6334" TargetMode="External"/><Relationship Id="rId17" Type="http://schemas.openxmlformats.org/officeDocument/2006/relationships/hyperlink" Target="http://xn--80abucjiibhv9a.xn--p1ai/%D0%BF%D0%BE-%D0%BA%D0%BB%D1%8E%D1%87%D0%B5%D0%B2%D1%8B%D0%BC-%D1%81%D0%BB%D0%BE%D0%B2%D0%B0%D0%BC?countries=21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livejournal.com/update.bml?event=%0A%3Cdiv%3E%3Ca%20href%3D%22http%3A//xn--80abucjiibhv9a.xn--p1ai/%25D0%25BD%25D0%25BE%25D0%25B2%25D0%25BE%25D1%2581%25D1%2582%25D0%25B8/6334%22%20style%3D%22color%3A%230f7bb7%3Btext-decoration%3Aunderline%3B%22%3E%D0%9C%D0%B8%D0%BD%D0%BE%D0%B1%D1%80%D0%BD%D0%B0%D1%83%D0%BA%D0%B8%20%D0%A0%D0%BE%D1%81%D1%81%D0%B8%D0%B8%20%D0%B8%20%D0%A4%D0%BE%D0%BD%D0%B4%20%D0%9D%D0%B0%D1%82%D0%B0%D0%BB%D1%8C%D0%B8%20%D0%92%D0%BE%D0%B4%D1%8F%D0%BD%D0%BE%D0%B2%D0%BE%D0%B9%20%C2%AB%D0%9E%D0%B1%D0%BD%D0%B0%D0%B6%D0%B5%D0%BD%D0%BD%D1%8B%D0%B5%20%D1%81%D0%B5%D1%80%D0%B4%D1%86%D0%B0%C2%BB%20%D0%BE%D1%80%D0%B3%D0%B0%D0%BD%D0%B8%D0%B7%D1%83%D1%8E%D1%82%20%D0%BF%D1%80%D0%BE%D0%B2%D0%B5%D0%B4%D0%B5%D0%BD%D0%B8%D0%B5%20%D0%B2%20%D1%88%D0%BA%D0%BE%D0%BB%D0%B0%D1%85%20%D1%83%D1%80%D0%BE%D0%BA%D0%B0%20%D0%BE%20%D1%86%D0%B5%D0%BD%D0%BD%D0%BE%D1%81%D1%82%D0%B8%20%D0%B8%20%D0%B4%D0%BE%D1%81%D1%82%D1%83%D0%BF%D0%BD%D0%BE%D1%81%D1%82%D0%B8%20%D0%BE%D0%B1%D1%80%D0%B0%D0%B7%D0%BE%D0%B2%D0%B0%D0%BD%D0%B8%D1%8F%3C/a%3E%0A%20%20%3Cspan%20style%3D%22color%3A%23848484%3Btext-decoration%3Anone%22%3E29%20%D1%81%D0%B5%D0%BD%D1%82%D1%8F%D0%B1%D1%80%D1%8F%202015%20%D0%B3%D0%BE%D0%B4%D0%B0%2C%2017%3A20%3C/span%3E%3C/div%3E%0A&amp;subject=%D0%9C%D0%B8%D0%BD%D0%BE%D0%B1%D1%80%D0%BD%D0%B0%D1%83%D0%BA%D0%B8%20%D0%A0%D0%BE%D1%81%D1%81%D0%B8%D0%B8%20%D0%B8%20%D0%A4%D0%BE%D0%BD%D0%B4%20%D0%9D%D0%B0%D1%82%D0%B0%D0%BB%D1%8C%D0%B8%20%D0%92%D0%BE%D0%B4%D1%8F%D0%BD%D0%BE%D0%B2%D0%BE%D0%B9%20%C2%AB%D0%9E%D0%B1%D0%BD%D0%B0%D0%B6%D0%B5%D0%BD%D0%BD%D1%8B%D0%B5%20%D1%81%D0%B5%D1%80%D0%B4%D1%86%D0%B0%C2%BB%20%D0%BE%D1%80%D0%B3%D0%B0%D0%BD%D0%B8%D0%B7%D1%83%D1%8E%D1%82%20%D0%BF%D1%80%D0%BE%D0%B2%D0%B5%D0%B4%D0%B5%D0%BD%D0%B8%D0%B5%20%D0%B2%20%D1%88%D0%BA%D0%BE%D0%BB%D0%B0%D1%85%20%D1%83%D1%80%D0%BE%D0%BA%D0%B0%20%D0%BE%20%D1%86%D0%B5%D0%BD%D0%BD%D0%BE%D1%81%D1%82%D0%B8%20%D0%B8%20%D0%B4%D0%BE%D1%81%D1%82%D1%83%D0%BF%D0%BD%D0%BE%D1%81%D1%82%D0%B8%20%D0%BE%D0%B1%D1%80%D0%B0%D0%B7%D0%BE%D0%B2%D0%B0%D0%BD%D0%B8%D1%8F" TargetMode="External"/><Relationship Id="rId20" Type="http://schemas.openxmlformats.org/officeDocument/2006/relationships/hyperlink" Target="http://xn--80abucjiibhv9a.xn--p1ai/%D0%BF%D0%BE-%D0%BA%D0%BB%D1%8E%D1%87%D0%B5%D0%B2%D1%8B%D0%BC-%D1%81%D0%BB%D0%BE%D0%B2%D0%B0%D0%BC?keywords=1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xn--80abucjiibhv9a.xn--p1ai/%D0%B2%D0%B8%D0%B4%D0%B5%D0%BE/14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vk.com/share.php?url=http%3A//xn--80abucjiibhv9a.xn--p1ai/%25D0%25BD%25D0%25BE%25D0%25B2%25D0%25BE%25D1%2581%25D1%2582%25D0%25B8/6334" TargetMode="External"/><Relationship Id="rId23" Type="http://schemas.openxmlformats.org/officeDocument/2006/relationships/hyperlink" Target="http://xn--80abucjiibhv9a.xn--p1ai/%D0%BD%D0%BE%D0%B2%D0%BE%D1%81%D1%82%D0%B8/6334/%D1%84%D0%B0%D0%B9%D0%BB/5252/%D0%BA%D0%BE%D0%BD%D1%81%D0%BF%D0%B5%D0%BA%D1%82%20%D1%83%D1%80%D0%BE%D0%BA%D0%B0.doc" TargetMode="External"/><Relationship Id="rId10" Type="http://schemas.openxmlformats.org/officeDocument/2006/relationships/hyperlink" Target="http://xn--80abucjiibhv9a.xn--p1ai/%D0%B2%D0%B8%D0%B4%D0%B5%D0%BE/143" TargetMode="External"/><Relationship Id="rId19" Type="http://schemas.openxmlformats.org/officeDocument/2006/relationships/hyperlink" Target="http://xn--80abucjiibhv9a.xn--p1ai/%D0%BF%D0%BE-%D0%BA%D0%BB%D1%8E%D1%87%D0%B5%D0%B2%D1%8B%D0%BC-%D1%81%D0%BB%D0%BE%D0%B2%D0%B0%D0%BC?keywords=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2%D0%B8%D0%B4%D0%B5%D0%BE/142" TargetMode="External"/><Relationship Id="rId14" Type="http://schemas.openxmlformats.org/officeDocument/2006/relationships/hyperlink" Target="http://twitter.com/share?url=&amp;text=%D0%9C%D0%B8%D0%BD%D0%BE%D0%B1%D1%80%D0%BD%D0%B0%D1%83%D0%BA%D0%B8%20%D0%A0%D0%BE%D1%81%D1%81%D0%B8%D0%B8%20%D0%B8%20%D0%A4%D0%BE%D0%BD%D0%B4%20%D0%9D%D0%B0%D1%82%D0%B0%D0%BB%D1%8C%D0%B8%20%D0%92%D0%BE%D0%B4%D1%8F%D0%BD%D0%BE%D0%B2%D0%BE%D0%B9%20%C2%AB%D0%9E%D0%B1%D0%BD%D0%B0%D0%B6%D0%B5%D0%BD%D0%BD%D1%8B%D0%B5%20%D1%81%D0%B5%D1%80%D0%B4%D1%86%D0%B0%C2%BB%20%D0%BE%D1%80%D0%B3%D0%B0%D0%BD%D0%B8%D0%B7%D1%83%D1%8E%D1%82%20%D0%BF%D1%80%D0%BE%D0%B2%D0%B5%D0%B4%D0%B5%D0%BD%D0%B8%D0%B5%20%D0%B2%20%D1%88%D0%BA%D0%BE%D0%BB%D0%B0%D1%85%20%D1%83%D1%80%D0%BE%D0%BA%D0%B0%20%D0%BE%5B%E2%80%A6%5D%20http%3A//xn--80abucjiibhv9a.xn--p1ai/%25D0%25BD%25D0%25BE%25D0%25B2%25D0%25BE%25D1%2581%25D1%2582%25D0%25B8/6334" TargetMode="External"/><Relationship Id="rId22" Type="http://schemas.openxmlformats.org/officeDocument/2006/relationships/hyperlink" Target="http://xn--80abucjiibhv9a.xn--p1ai/%D0%BD%D0%BE%D0%B2%D0%BE%D1%81%D1%82%D0%B8/6334/%D1%84%D0%B0%D0%B9%D0%BB/5251/%D0%9F%D1%80%D0%B5%D0%B7%D0%B5%D0%BD%D1%82%D0%B0%D1%86%D0%B8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2271</Words>
  <Characters>12946</Characters>
  <Application>Microsoft Office Word</Application>
  <DocSecurity>0</DocSecurity>
  <Lines>107</Lines>
  <Paragraphs>30</Paragraphs>
  <ScaleCrop>false</ScaleCrop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2015-10-09T09:27:00Z</dcterms:created>
  <dcterms:modified xsi:type="dcterms:W3CDTF">2015-10-09T09:28:00Z</dcterms:modified>
</cp:coreProperties>
</file>