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67" w:rsidRPr="00115D0A" w:rsidRDefault="003B7567" w:rsidP="003B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E3E046" wp14:editId="581F8212">
            <wp:extent cx="5940425" cy="8164830"/>
            <wp:effectExtent l="0" t="0" r="3175" b="7620"/>
            <wp:docPr id="1" name="Рисунок 1" descr="F:\положение о дошк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ожение о дошк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567">
        <w:rPr>
          <w:rFonts w:ascii="Times New Roman" w:hAnsi="Times New Roman" w:cs="Times New Roman"/>
          <w:sz w:val="24"/>
          <w:szCs w:val="24"/>
        </w:rPr>
        <w:t xml:space="preserve"> </w:t>
      </w:r>
      <w:r w:rsidRPr="00115D0A">
        <w:rPr>
          <w:rFonts w:ascii="Times New Roman" w:hAnsi="Times New Roman" w:cs="Times New Roman"/>
          <w:sz w:val="24"/>
          <w:szCs w:val="24"/>
        </w:rPr>
        <w:t>социального статуса, психофизиологических и других особенностей (в том числе ограниченных возможностей здоровья);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 xml:space="preserve">- создание благоприятных условий развития детей в соответствии с их возрастными </w:t>
      </w:r>
      <w:r w:rsidRPr="00115D0A">
        <w:rPr>
          <w:rFonts w:ascii="Times New Roman" w:hAnsi="Times New Roman" w:cs="Times New Roman"/>
          <w:sz w:val="24"/>
          <w:szCs w:val="24"/>
        </w:rPr>
        <w:lastRenderedPageBreak/>
        <w:t>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B7567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- обеспечение психолого -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567" w:rsidRPr="00115D0A" w:rsidRDefault="003B7567" w:rsidP="003B75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5D0A">
        <w:rPr>
          <w:rFonts w:ascii="Times New Roman" w:hAnsi="Times New Roman" w:cs="Times New Roman"/>
          <w:b/>
          <w:sz w:val="24"/>
          <w:szCs w:val="24"/>
        </w:rPr>
        <w:t>Комплектование Учреждения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3.1. Порядок комплектования Учреждения определяется учредителем в соответствии с законодат</w:t>
      </w:r>
      <w:r>
        <w:rPr>
          <w:rFonts w:ascii="Times New Roman" w:hAnsi="Times New Roman" w:cs="Times New Roman"/>
          <w:sz w:val="24"/>
          <w:szCs w:val="24"/>
        </w:rPr>
        <w:t>ельством Российской Федерации</w:t>
      </w:r>
      <w:r w:rsidRPr="00115D0A">
        <w:rPr>
          <w:rFonts w:ascii="Times New Roman" w:hAnsi="Times New Roman" w:cs="Times New Roman"/>
          <w:sz w:val="24"/>
          <w:szCs w:val="24"/>
        </w:rPr>
        <w:t>.</w:t>
      </w:r>
    </w:p>
    <w:p w:rsidR="003B7567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3.2.  Учреждение  обеспечивает прием граждан, имеющих право на получение дошкольного образования и проживающих на территории, за которой закреплено Учреждение.</w:t>
      </w:r>
    </w:p>
    <w:p w:rsidR="003B7567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 xml:space="preserve">3.3. В приеме в Учреждение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в управление образования Нижнетавдинского муниципального района. </w:t>
      </w:r>
    </w:p>
    <w:p w:rsidR="003B7567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3.4. Учреждение 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3.5.  Учреждение размещает  копии  распорядительного акта управления  образования Нижнетавдинского муниципального района  о закреплении образовательных организаций за конкретными территориями муниципального района не позднее 1 апреля текущего года, информацию о сроках приема на информационном стенде Учреждения  и официальном сайте  Учреждения 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B7567" w:rsidRDefault="003B7567" w:rsidP="003B7567">
      <w:pPr>
        <w:pStyle w:val="a6"/>
        <w:jc w:val="both"/>
      </w:pPr>
      <w:r w:rsidRPr="00115D0A">
        <w:t>3.6. Прием в образовательную организацию осуществляется в течение всего календарного года при наличии свободных мест.</w:t>
      </w:r>
    </w:p>
    <w:p w:rsidR="003B7567" w:rsidRPr="00115D0A" w:rsidRDefault="003B7567" w:rsidP="003B7567">
      <w:pPr>
        <w:pStyle w:val="a6"/>
        <w:jc w:val="both"/>
      </w:pPr>
      <w:r w:rsidRPr="00115D0A">
        <w:t xml:space="preserve">3.7. </w:t>
      </w:r>
      <w:proofErr w:type="gramStart"/>
      <w:r w:rsidRPr="00115D0A">
        <w:t xml:space="preserve">Прием в Учреждение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</w:t>
      </w:r>
      <w:r w:rsidRPr="00115D0A">
        <w:lastRenderedPageBreak/>
        <w:t>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3B7567" w:rsidRPr="00115D0A" w:rsidRDefault="003B7567" w:rsidP="003B7567">
      <w:pPr>
        <w:pStyle w:val="a6"/>
        <w:jc w:val="both"/>
      </w:pPr>
      <w:r w:rsidRPr="00115D0A"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B7567" w:rsidRPr="00115D0A" w:rsidRDefault="003B7567" w:rsidP="003B7567">
      <w:pPr>
        <w:pStyle w:val="a6"/>
        <w:jc w:val="both"/>
      </w:pPr>
      <w:r w:rsidRPr="00115D0A">
        <w:t>3.8. В заявлении родителями (законными представителями) ребенка указываются следующие сведения:</w:t>
      </w:r>
    </w:p>
    <w:p w:rsidR="003B7567" w:rsidRPr="00115D0A" w:rsidRDefault="003B7567" w:rsidP="003B7567">
      <w:pPr>
        <w:pStyle w:val="a6"/>
        <w:jc w:val="both"/>
      </w:pPr>
      <w:r w:rsidRPr="00115D0A">
        <w:t>а) фамилия, имя, отчество (последнее - при наличии) ребенка;</w:t>
      </w:r>
    </w:p>
    <w:p w:rsidR="003B7567" w:rsidRPr="00115D0A" w:rsidRDefault="003B7567" w:rsidP="003B7567">
      <w:pPr>
        <w:pStyle w:val="a6"/>
        <w:jc w:val="both"/>
      </w:pPr>
      <w:r w:rsidRPr="00115D0A">
        <w:t>б) дата и место рождения ребенка;</w:t>
      </w:r>
    </w:p>
    <w:p w:rsidR="003B7567" w:rsidRPr="00115D0A" w:rsidRDefault="003B7567" w:rsidP="003B7567">
      <w:pPr>
        <w:pStyle w:val="a6"/>
        <w:jc w:val="both"/>
      </w:pPr>
      <w:proofErr w:type="gramStart"/>
      <w:r w:rsidRPr="00115D0A">
        <w:t>в) фамилия, имя, отчество (последнее - при наличии) родителей (законных представителей) ребенка;</w:t>
      </w:r>
      <w:proofErr w:type="gramEnd"/>
    </w:p>
    <w:p w:rsidR="003B7567" w:rsidRPr="00115D0A" w:rsidRDefault="003B7567" w:rsidP="003B7567">
      <w:pPr>
        <w:pStyle w:val="a6"/>
        <w:jc w:val="both"/>
      </w:pPr>
      <w:r w:rsidRPr="00115D0A">
        <w:t>г) адрес места жительства ребенка, его родителей (законных представителей);</w:t>
      </w:r>
    </w:p>
    <w:p w:rsidR="003B7567" w:rsidRPr="00115D0A" w:rsidRDefault="003B7567" w:rsidP="003B7567">
      <w:pPr>
        <w:pStyle w:val="a6"/>
        <w:jc w:val="both"/>
      </w:pPr>
      <w:r w:rsidRPr="00115D0A">
        <w:t>д) контактные телефоны родителей (законных представителей) ребенка.</w:t>
      </w:r>
    </w:p>
    <w:p w:rsidR="003B7567" w:rsidRPr="00115D0A" w:rsidRDefault="003B7567" w:rsidP="003B7567">
      <w:pPr>
        <w:pStyle w:val="a6"/>
        <w:jc w:val="both"/>
      </w:pPr>
      <w:r w:rsidRPr="00115D0A">
        <w:t>Примерная форма заявления размещается Учреждением  на информационном стенде и на официальном сайте Учреждения  в сети Интернет.</w:t>
      </w:r>
    </w:p>
    <w:p w:rsidR="003B7567" w:rsidRPr="00115D0A" w:rsidRDefault="003B7567" w:rsidP="003B7567">
      <w:pPr>
        <w:pStyle w:val="a6"/>
        <w:jc w:val="both"/>
      </w:pPr>
      <w:r w:rsidRPr="00115D0A"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3B7567" w:rsidRPr="00115D0A" w:rsidRDefault="003B7567" w:rsidP="003B7567">
      <w:pPr>
        <w:pStyle w:val="a6"/>
        <w:jc w:val="both"/>
      </w:pPr>
      <w:r w:rsidRPr="00115D0A">
        <w:t>3.9. Для приема в Учреждение:</w:t>
      </w:r>
    </w:p>
    <w:p w:rsidR="003B7567" w:rsidRPr="00115D0A" w:rsidRDefault="003B7567" w:rsidP="003B7567">
      <w:pPr>
        <w:pStyle w:val="a6"/>
        <w:jc w:val="both"/>
      </w:pPr>
      <w:proofErr w:type="gramStart"/>
      <w:r w:rsidRPr="00115D0A">
        <w:t>а) родители (законные представители) детей, проживающих на закрепленной территории, для зачисления ребенка в  Учреждение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Копии предъявляемых при приеме документов хранятся в  Учреждении на время обучения ребенка.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lastRenderedPageBreak/>
        <w:t xml:space="preserve">3.10.  Дети с ограниченными возможностями здоровья принимаются на </w:t>
      </w:r>
      <w:proofErr w:type="gramStart"/>
      <w:r w:rsidRPr="00115D0A">
        <w:t>обучение</w:t>
      </w:r>
      <w:proofErr w:type="gramEnd"/>
      <w:r w:rsidRPr="00115D0A"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3.11. Требование представления иных документов для приема детей в Учреждение в части, не урегулированной законодательством об образовании, не допускается.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3.12.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3.13. Родители (законные представители) ребенка могут направить заявление о приеме в Учреждение 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4. 9 настоящего Положения  предъявляются руководителю Учреждения  или уполномоченному им должностному лицу в сроки, определяемые учредителем Учреждения, до начала посещения ребенком образовательной организации.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3.14. Заявление о приеме в Учреждение 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Учреждения, ответственного за прием документов, и печатью</w:t>
      </w:r>
      <w:r>
        <w:t xml:space="preserve"> </w:t>
      </w:r>
      <w:r w:rsidRPr="00115D0A">
        <w:t>Учреждения.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 xml:space="preserve">3.15. Дети, родители (законные представители) которых не представили необходимые для приема документы </w:t>
      </w:r>
      <w:r>
        <w:t>в соответствии с пунктом 3</w:t>
      </w:r>
      <w:r w:rsidRPr="00115D0A">
        <w:t>. 9 настоящего Положения, остаются на учете детей, нуждающихся в предоставлении места в Учреждении. Место в Учреждении ребенку предоставляется при освобождении мест в соответствующей возрастной группе в течение года.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 xml:space="preserve">3.16. После приема </w:t>
      </w:r>
      <w:r>
        <w:t>документов, указанных в пункте 3</w:t>
      </w:r>
      <w:r w:rsidRPr="00115D0A">
        <w:t>.9 настоящего Положения, Учреждение 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lastRenderedPageBreak/>
        <w:t>3.17. Руководитель  Учреждения издает приказ  о зачислении ребенка в Учреждение в течение трех рабочих дней после заключения договора. Приказ  в трехдневный срок после издания размещается на информационном стенде Учреждения и на официальном сайте Учреждения  в сети Интернет.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>После издания приказа ребенок снимается с учета детей, нуждающихся в предоставлении места в Учреждении, в порядке предоставления государственной и муниципальной услуги.</w:t>
      </w:r>
    </w:p>
    <w:p w:rsidR="003B7567" w:rsidRPr="00115D0A" w:rsidRDefault="003B7567" w:rsidP="003B7567">
      <w:pPr>
        <w:pStyle w:val="a6"/>
        <w:spacing w:after="0" w:afterAutospacing="0"/>
        <w:jc w:val="both"/>
      </w:pPr>
      <w:r w:rsidRPr="00115D0A">
        <w:t xml:space="preserve">3.18. На каждого ребенка, зачисленного в </w:t>
      </w:r>
      <w:r>
        <w:t>Учреждение</w:t>
      </w:r>
      <w:r w:rsidRPr="00115D0A">
        <w:t>, заводится личное дело, в котором хранятся все сданные документы.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3.19. В Учреждение принимаются во внеочередном первоочередном порядке категории детей, имеющих  такое право на основании действующего законодательства Российской Федерации, а также на основании Положения  о порядке комплектования образовательных учреждений Нижнетавдинского муниципального района, реализующих основную образовательную программу дошкольного образования, утвержденного приказом управления образования администрации Нижнетавдинского района от 04.05.2014 № 181/1.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3.20. Основной структурной единицей Учреждения  является группа детей дошкольного возраста (далее – группа).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3.21. Количество групп определяется Учредителем в зависимости от санитарных норм и условий образовательно процесса и исходя из предельной наполняемости групп.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При фактическом превышении наполняемости группы общеразвивающей направленности, определяемой в соответствии с пунктом 1.9. СанПиН 2.4.1.3049-13 Учреждение самостоятельно направляет воспитанников данной группы в другую группу соответствующей направленности и возраста  при (наличии) либо в разновозрастную группу, наполняемость которой не превышает вышеуказанные санитарно-эпидемиологические требования, а также в специально  временно созданную группу, и определяет  период нахождения воспитанников в этой группе.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3.22. Группы Учреждения комплектуются по разновозрастному и одновозрастному  принципу.</w:t>
      </w:r>
    </w:p>
    <w:p w:rsidR="003B7567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3.23. Количество детей в группах Учреждения определяется  исходя из расчета площади групповой (игровой) комнаты – для групп раннего возраста (до 3-х лет) не менее 2,5 метров квадратных на 1 ребенка и для дошкольного возраста (от 3-х до7-ми лет) – не менее 2,0 метров квадратных на одного ребёнка, фактически  находящегося в группе.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E16B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E16B8">
        <w:rPr>
          <w:rFonts w:ascii="Times New Roman" w:hAnsi="Times New Roman" w:cs="Times New Roman"/>
          <w:b/>
          <w:sz w:val="24"/>
          <w:szCs w:val="24"/>
        </w:rPr>
        <w:t>.</w:t>
      </w:r>
      <w:r w:rsidRPr="00115D0A">
        <w:rPr>
          <w:rFonts w:ascii="Times New Roman" w:hAnsi="Times New Roman" w:cs="Times New Roman"/>
          <w:b/>
          <w:sz w:val="24"/>
          <w:szCs w:val="24"/>
        </w:rPr>
        <w:t xml:space="preserve"> Организация образовательной деятельности ОДО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 xml:space="preserve">4.1. Право на ведение образовательной деятельности и </w:t>
      </w:r>
      <w:proofErr w:type="gramStart"/>
      <w:r w:rsidRPr="00115D0A">
        <w:rPr>
          <w:rFonts w:ascii="Times New Roman" w:hAnsi="Times New Roman" w:cs="Times New Roman"/>
          <w:sz w:val="24"/>
          <w:szCs w:val="24"/>
        </w:rPr>
        <w:t>льготы,  установленные законодательством Российской Федерации возникают</w:t>
      </w:r>
      <w:proofErr w:type="gramEnd"/>
      <w:r w:rsidRPr="00115D0A">
        <w:rPr>
          <w:rFonts w:ascii="Times New Roman" w:hAnsi="Times New Roman" w:cs="Times New Roman"/>
          <w:sz w:val="24"/>
          <w:szCs w:val="24"/>
        </w:rPr>
        <w:t xml:space="preserve"> у Учреждения  с момента выдачи  лицензии на осуществление образовательной деятельности по программам дошкольного образования.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4.2. Содержание обра</w:t>
      </w:r>
      <w:r>
        <w:rPr>
          <w:rFonts w:ascii="Times New Roman" w:hAnsi="Times New Roman" w:cs="Times New Roman"/>
          <w:sz w:val="24"/>
          <w:szCs w:val="24"/>
        </w:rPr>
        <w:t>зовательного процесса Учреждения</w:t>
      </w:r>
      <w:r w:rsidRPr="00115D0A">
        <w:rPr>
          <w:rFonts w:ascii="Times New Roman" w:hAnsi="Times New Roman" w:cs="Times New Roman"/>
          <w:sz w:val="24"/>
          <w:szCs w:val="24"/>
        </w:rPr>
        <w:t xml:space="preserve"> определяется образовательной программой дошкольного образования, разрабатываемой, принимаемой и реализуемой Учреждением  самостоятельно в соответствии с федеральным государственным образовательным стандартом дошкольного образования. 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4.3. В соответствии с целями и задачами, определенными Уставом Учреждения  и настоящим положением, Учреждение  может  реализовывать дополнительные образовательные программы  и оказывать платные образовательные услуги за пределами, определяющими его статус образовательных программ с учётом потребности семьи на основе  договора,  заключаемого между Учреждением  и родителями (законными представителями).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lastRenderedPageBreak/>
        <w:t>Платные образовательные услуги не могут быть оказаны взамен и в рамках образовательной</w:t>
      </w:r>
      <w:r w:rsidRPr="00115D0A">
        <w:rPr>
          <w:rFonts w:ascii="Times New Roman" w:hAnsi="Times New Roman" w:cs="Times New Roman"/>
          <w:sz w:val="24"/>
          <w:szCs w:val="24"/>
        </w:rPr>
        <w:tab/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115D0A">
        <w:rPr>
          <w:rFonts w:ascii="Times New Roman" w:hAnsi="Times New Roman" w:cs="Times New Roman"/>
          <w:sz w:val="24"/>
          <w:szCs w:val="24"/>
        </w:rPr>
        <w:t>, финансируемой из бюджета.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4.4. Режим работы Учреждения</w:t>
      </w:r>
      <w:proofErr w:type="gramStart"/>
      <w:r w:rsidRPr="00115D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5D0A">
        <w:rPr>
          <w:rFonts w:ascii="Times New Roman" w:hAnsi="Times New Roman" w:cs="Times New Roman"/>
          <w:sz w:val="24"/>
          <w:szCs w:val="24"/>
        </w:rPr>
        <w:t xml:space="preserve"> пятидневная рабочая неделя с 7.30 часов до 16.30  часов.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Выходные дни: суббота, воскресенье, нерабочие праздничные дни.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Группы функционируют в режиме сокращенного дня с 9-часовым пребыванием.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4.5.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4.6.  Учреждение  обеспечивает гарантированное сбалансированное питание детей в соответствии с их возрастом и временем пребывания в Учреждении  согласно СанПиН 2.4.1.3049-13.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4.7. Количество   и наполняемость групп в Учреждении устанавливается в зависимости от возраста детей, их состояния и имеющихся условий для осуществления образовательного процесса в соответствии с СанПиН 2.4.1.3049-13 «Санитарн</w:t>
      </w:r>
      <w:proofErr w:type="gramStart"/>
      <w:r w:rsidRPr="00115D0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15D0A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B7567" w:rsidRPr="00115D0A" w:rsidRDefault="003B7567" w:rsidP="003B7567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 xml:space="preserve">4.8. Медицинское обеспечение детей, посещающих </w:t>
      </w:r>
      <w:proofErr w:type="gramStart"/>
      <w:r w:rsidRPr="00115D0A">
        <w:rPr>
          <w:rFonts w:ascii="Times New Roman" w:hAnsi="Times New Roman" w:cs="Times New Roman"/>
          <w:sz w:val="24"/>
          <w:szCs w:val="24"/>
        </w:rPr>
        <w:t>группы полного дня</w:t>
      </w:r>
      <w:proofErr w:type="gramEnd"/>
      <w:r w:rsidRPr="00115D0A">
        <w:rPr>
          <w:rFonts w:ascii="Times New Roman" w:hAnsi="Times New Roman" w:cs="Times New Roman"/>
          <w:sz w:val="24"/>
          <w:szCs w:val="24"/>
        </w:rPr>
        <w:t xml:space="preserve">  осуществляется медицинским персоналом  ГБУЗ ТО ОБ № 15 Новоникольского ФАП на основании договора. 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567" w:rsidRPr="008E16B8" w:rsidRDefault="003B7567" w:rsidP="003B7567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B8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5.1. Участниками образовательного процесса   Учреждения   являются воспитанники, их родители (законные представители), педагогические работники Учреждения.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5.2. Установление размера платы, взимаемой с родителей (законных представителей) за присмотр и уход в Учреждении, производится на основании решения Учредителя.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5.4. 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длительность пребывания воспитанника в Учреждении, размер платы, взимаемой с родителей (законных представителей) за присмотр и уход в Учреждении, иные условиях.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5.5. К педагогической деятельности в Учреждении допускаются лица, имеющие среднее профессиональное педагогическое или высшее педагогическое образование.</w:t>
      </w:r>
    </w:p>
    <w:p w:rsidR="003B7567" w:rsidRPr="00115D0A" w:rsidRDefault="003B7567" w:rsidP="003B7567">
      <w:pPr>
        <w:pStyle w:val="a7"/>
        <w:ind w:left="0"/>
        <w:jc w:val="both"/>
        <w:rPr>
          <w:szCs w:val="24"/>
          <w:lang w:val="ru-RU"/>
        </w:rPr>
      </w:pPr>
      <w:r w:rsidRPr="000F4FBD">
        <w:rPr>
          <w:szCs w:val="24"/>
          <w:lang w:val="ru-RU"/>
        </w:rPr>
        <w:t xml:space="preserve">     </w:t>
      </w:r>
      <w:r>
        <w:rPr>
          <w:szCs w:val="24"/>
          <w:lang w:val="ru-RU"/>
        </w:rPr>
        <w:t xml:space="preserve">  </w:t>
      </w:r>
      <w:r w:rsidRPr="00115D0A">
        <w:rPr>
          <w:szCs w:val="24"/>
          <w:lang w:val="ru-RU"/>
        </w:rPr>
        <w:t>5.6. К педагогической  деятельности в автономном общеобразовательном учреждении не допускаются  лица:</w:t>
      </w:r>
    </w:p>
    <w:p w:rsidR="003B7567" w:rsidRPr="008E16B8" w:rsidRDefault="003B7567" w:rsidP="003B75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8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3B7567" w:rsidRPr="008E16B8" w:rsidRDefault="003B7567" w:rsidP="003B75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B8">
        <w:rPr>
          <w:rFonts w:ascii="Times New Roman" w:hAnsi="Times New Roman" w:cs="Times New Roman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8E16B8">
        <w:rPr>
          <w:rFonts w:ascii="Times New Roman" w:hAnsi="Times New Roman" w:cs="Times New Roman"/>
          <w:sz w:val="24"/>
          <w:szCs w:val="24"/>
        </w:rPr>
        <w:t xml:space="preserve"> и безопасности государства, а также против общественной безопасности;</w:t>
      </w:r>
    </w:p>
    <w:p w:rsidR="003B7567" w:rsidRPr="008E16B8" w:rsidRDefault="003B7567" w:rsidP="003B75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B8">
        <w:rPr>
          <w:rFonts w:ascii="Times New Roman" w:hAnsi="Times New Roman" w:cs="Times New Roman"/>
          <w:sz w:val="24"/>
          <w:szCs w:val="24"/>
        </w:rPr>
        <w:t>имеющие неснятую или непогашенную судимость за умышленные тяжкие и особо тяжкие преступления;</w:t>
      </w:r>
      <w:proofErr w:type="gramEnd"/>
    </w:p>
    <w:p w:rsidR="003B7567" w:rsidRPr="008E16B8" w:rsidRDefault="003B7567" w:rsidP="003B75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B8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Pr="008E16B8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3B7567" w:rsidRPr="008E16B8" w:rsidRDefault="003B7567" w:rsidP="003B756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B8">
        <w:rPr>
          <w:rFonts w:ascii="Times New Roman" w:hAnsi="Times New Roman" w:cs="Times New Roman"/>
          <w:sz w:val="24"/>
          <w:szCs w:val="24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</w:t>
      </w:r>
      <w:r w:rsidRPr="008E16B8">
        <w:rPr>
          <w:rFonts w:ascii="Times New Roman" w:hAnsi="Times New Roman" w:cs="Times New Roman"/>
          <w:sz w:val="24"/>
          <w:szCs w:val="24"/>
        </w:rPr>
        <w:lastRenderedPageBreak/>
        <w:t>выработке государственной политики и нормативно-правовому регулированию в области здравоохранения.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 xml:space="preserve">    5.7. Права работников Учреждения  и меры их социальной  поддержки  определяются законодательством Российской Федерации, Уставом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5D0A">
        <w:rPr>
          <w:rFonts w:ascii="Times New Roman" w:hAnsi="Times New Roman" w:cs="Times New Roman"/>
          <w:sz w:val="24"/>
          <w:szCs w:val="24"/>
        </w:rPr>
        <w:t xml:space="preserve"> коллективным договором, правилами внутреннего распор</w:t>
      </w:r>
      <w:r>
        <w:rPr>
          <w:rFonts w:ascii="Times New Roman" w:hAnsi="Times New Roman" w:cs="Times New Roman"/>
          <w:sz w:val="24"/>
          <w:szCs w:val="24"/>
        </w:rPr>
        <w:t>ядка Учреждения</w:t>
      </w:r>
      <w:proofErr w:type="gramStart"/>
      <w:r w:rsidRPr="00115D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 xml:space="preserve">  5.9. Система оплаты труда работников Учреждения, штатное расписание, должностные обязанности работников Учреждения устанавливается директором Учреждения с учетом предложений заместителя директора Учреждения.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567" w:rsidRPr="00115D0A" w:rsidRDefault="003B7567" w:rsidP="003B75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5D0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7.1. Настоящее Положение утверждается директором Учреждения.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7.2.  Настоящее Положение вступает в действие с момента его подписания  директором Учреждения.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>7.3. Изменения и дополнения к настоящему Положению составляются в письменном виде и форме приложения к нему, утверждаются в порядке, указанном в п. 7.1. настоящего положения и являются неотъемлемой его частью.</w:t>
      </w:r>
    </w:p>
    <w:p w:rsidR="003B7567" w:rsidRPr="00115D0A" w:rsidRDefault="003B7567" w:rsidP="003B75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98"/>
      <w:bookmarkEnd w:id="0"/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B7567" w:rsidRPr="00115D0A" w:rsidRDefault="003B7567" w:rsidP="003B75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B7567" w:rsidRPr="00115D0A" w:rsidRDefault="003B7567" w:rsidP="003B7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9D" w:rsidRDefault="00B2689D">
      <w:bookmarkStart w:id="1" w:name="_GoBack"/>
      <w:bookmarkEnd w:id="1"/>
    </w:p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119"/>
    <w:multiLevelType w:val="hybridMultilevel"/>
    <w:tmpl w:val="6C2EAC7A"/>
    <w:lvl w:ilvl="0" w:tplc="44C841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E651DF2"/>
    <w:multiLevelType w:val="hybridMultilevel"/>
    <w:tmpl w:val="8AC66B40"/>
    <w:lvl w:ilvl="0" w:tplc="68CAA98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DC4FF8"/>
    <w:multiLevelType w:val="hybridMultilevel"/>
    <w:tmpl w:val="6D4EE5D2"/>
    <w:lvl w:ilvl="0" w:tplc="3D5EBC6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641D2F"/>
    <w:multiLevelType w:val="hybridMultilevel"/>
    <w:tmpl w:val="653E81E6"/>
    <w:lvl w:ilvl="0" w:tplc="2E18C6B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67"/>
    <w:rsid w:val="003B7567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5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B75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B7567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3B7567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5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756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B75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B7567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3B7567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2439</Words>
  <Characters>13908</Characters>
  <Application>Microsoft Office Word</Application>
  <DocSecurity>0</DocSecurity>
  <Lines>115</Lines>
  <Paragraphs>32</Paragraphs>
  <ScaleCrop>false</ScaleCrop>
  <Company/>
  <LinksUpToDate>false</LinksUpToDate>
  <CharactersWithSpaces>16315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2014-12-24T11:30:00Z</dcterms:created>
  <dcterms:modified xsi:type="dcterms:W3CDTF">2014-12-24T11:31:00Z</dcterms:modified>
</cp:coreProperties>
</file>